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C70D8" w14:textId="74D52EC5" w:rsidR="00884B97" w:rsidRDefault="00B16A29">
      <w:r>
        <w:rPr>
          <w:noProof/>
        </w:rPr>
        <w:drawing>
          <wp:anchor distT="0" distB="0" distL="114300" distR="114300" simplePos="0" relativeHeight="251658240" behindDoc="1" locked="0" layoutInCell="1" allowOverlap="1" wp14:anchorId="6A7C089B" wp14:editId="0FAD76F9">
            <wp:simplePos x="0" y="0"/>
            <wp:positionH relativeFrom="margin">
              <wp:posOffset>1355090</wp:posOffset>
            </wp:positionH>
            <wp:positionV relativeFrom="paragraph">
              <wp:posOffset>6350</wp:posOffset>
            </wp:positionV>
            <wp:extent cx="1479550" cy="1727200"/>
            <wp:effectExtent l="0" t="0" r="6350" b="6350"/>
            <wp:wrapTight wrapText="bothSides">
              <wp:wrapPolygon edited="0">
                <wp:start x="4450" y="0"/>
                <wp:lineTo x="0" y="238"/>
                <wp:lineTo x="0" y="5479"/>
                <wp:lineTo x="834" y="11435"/>
                <wp:lineTo x="2503" y="15247"/>
                <wp:lineTo x="5562" y="19059"/>
                <wp:lineTo x="9178" y="21441"/>
                <wp:lineTo x="9456" y="21441"/>
                <wp:lineTo x="11959" y="21441"/>
                <wp:lineTo x="12237" y="21441"/>
                <wp:lineTo x="15852" y="19059"/>
                <wp:lineTo x="18912" y="15247"/>
                <wp:lineTo x="20580" y="11435"/>
                <wp:lineTo x="21415" y="5479"/>
                <wp:lineTo x="21415" y="238"/>
                <wp:lineTo x="16965" y="0"/>
                <wp:lineTo x="4450" y="0"/>
              </wp:wrapPolygon>
            </wp:wrapTight>
            <wp:docPr id="1307664431" name="Picture 1307664431" descr="A picture containing symbol, clipart, logo, carto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7664431" name="Picture 1" descr="A picture containing symbol, clipart, logo, cartoon&#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79550" cy="17272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1" locked="0" layoutInCell="1" allowOverlap="1" wp14:anchorId="5A3412FE" wp14:editId="416F9958">
            <wp:simplePos x="0" y="0"/>
            <wp:positionH relativeFrom="column">
              <wp:posOffset>2722880</wp:posOffset>
            </wp:positionH>
            <wp:positionV relativeFrom="paragraph">
              <wp:posOffset>6350</wp:posOffset>
            </wp:positionV>
            <wp:extent cx="2562225" cy="1822450"/>
            <wp:effectExtent l="0" t="0" r="0" b="0"/>
            <wp:wrapTight wrapText="bothSides">
              <wp:wrapPolygon edited="0">
                <wp:start x="1285" y="903"/>
                <wp:lineTo x="1285" y="19192"/>
                <wp:lineTo x="1606" y="19417"/>
                <wp:lineTo x="5460" y="19643"/>
                <wp:lineTo x="14775" y="20546"/>
                <wp:lineTo x="15738" y="20546"/>
                <wp:lineTo x="19914" y="19643"/>
                <wp:lineTo x="19914" y="19417"/>
                <wp:lineTo x="20556" y="17611"/>
                <wp:lineTo x="19593" y="16256"/>
                <wp:lineTo x="15257" y="15579"/>
                <wp:lineTo x="15257" y="12192"/>
                <wp:lineTo x="13651" y="11967"/>
                <wp:lineTo x="17344" y="11063"/>
                <wp:lineTo x="17023" y="8354"/>
                <wp:lineTo x="7869" y="4967"/>
                <wp:lineTo x="8030" y="3613"/>
                <wp:lineTo x="6745" y="1580"/>
                <wp:lineTo x="5621" y="903"/>
                <wp:lineTo x="1285" y="903"/>
              </wp:wrapPolygon>
            </wp:wrapTight>
            <wp:docPr id="329776692" name="Picture 329776692" descr="A picture containing text, font, screenshot, graph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776692" name="Picture 2" descr="A picture containing text, font, screenshot, graphics&#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2562225" cy="1822450"/>
                    </a:xfrm>
                    <a:prstGeom prst="rect">
                      <a:avLst/>
                    </a:prstGeom>
                  </pic:spPr>
                </pic:pic>
              </a:graphicData>
            </a:graphic>
            <wp14:sizeRelH relativeFrom="margin">
              <wp14:pctWidth>0</wp14:pctWidth>
            </wp14:sizeRelH>
            <wp14:sizeRelV relativeFrom="margin">
              <wp14:pctHeight>0</wp14:pctHeight>
            </wp14:sizeRelV>
          </wp:anchor>
        </w:drawing>
      </w:r>
    </w:p>
    <w:p w14:paraId="32B3783C" w14:textId="55B75217" w:rsidR="00E45D16" w:rsidRPr="00E45D16" w:rsidRDefault="00E45D16" w:rsidP="00E45D16"/>
    <w:p w14:paraId="02244412" w14:textId="4DD49EC2" w:rsidR="00E45D16" w:rsidRPr="00E45D16" w:rsidRDefault="00E45D16" w:rsidP="00E45D16"/>
    <w:p w14:paraId="678E331C" w14:textId="5069B239" w:rsidR="00E45D16" w:rsidRPr="00E45D16" w:rsidRDefault="00E45D16" w:rsidP="00E45D16"/>
    <w:p w14:paraId="54361381" w14:textId="0A9B1B40" w:rsidR="00E45D16" w:rsidRPr="00E45D16" w:rsidRDefault="00E45D16" w:rsidP="00E45D16"/>
    <w:p w14:paraId="75A6BADC" w14:textId="77777777" w:rsidR="00E45D16" w:rsidRPr="00E45D16" w:rsidRDefault="00E45D16" w:rsidP="00E45D16"/>
    <w:p w14:paraId="65074A40" w14:textId="77777777" w:rsidR="00EF0B96" w:rsidRDefault="00EF0B96" w:rsidP="00E45D16">
      <w:pPr>
        <w:sectPr w:rsidR="00EF0B96" w:rsidSect="001D41E0">
          <w:headerReference w:type="even" r:id="rId12"/>
          <w:headerReference w:type="default" r:id="rId13"/>
          <w:pgSz w:w="11906" w:h="16838"/>
          <w:pgMar w:top="1440" w:right="1440" w:bottom="1440" w:left="1440" w:header="708" w:footer="708" w:gutter="0"/>
          <w:cols w:space="708"/>
          <w:titlePg/>
          <w:docGrid w:linePitch="360"/>
        </w:sectPr>
      </w:pPr>
    </w:p>
    <w:p w14:paraId="3CD0B12F" w14:textId="77777777" w:rsidR="00E45D16" w:rsidRPr="00E45D16" w:rsidRDefault="00E45D16" w:rsidP="00E45D16"/>
    <w:p w14:paraId="4739E1A4" w14:textId="5998C635" w:rsidR="00E45D16" w:rsidRPr="00E45D16" w:rsidRDefault="001B5387" w:rsidP="00E45D16">
      <w:r>
        <w:br/>
      </w:r>
    </w:p>
    <w:p w14:paraId="09EE3984" w14:textId="4B2973DB" w:rsidR="00E45D16" w:rsidRDefault="001D41E0" w:rsidP="0055005C">
      <w:pPr>
        <w:jc w:val="center"/>
      </w:pPr>
      <w:r>
        <w:rPr>
          <w:rFonts w:cstheme="minorHAnsi"/>
          <w:b/>
          <w:bCs/>
          <w:noProof/>
          <w:color w:val="000066"/>
          <w:kern w:val="0"/>
          <w:sz w:val="64"/>
          <w:szCs w:val="240"/>
        </w:rPr>
        <w:drawing>
          <wp:inline distT="0" distB="0" distL="0" distR="0" wp14:anchorId="104E66DD" wp14:editId="2ACCD8A5">
            <wp:extent cx="5629566" cy="2940148"/>
            <wp:effectExtent l="0" t="0" r="9525" b="0"/>
            <wp:docPr id="762169250" name="Picture 762169250" descr="A group of people on a fiel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169250" name="Picture 4" descr="A group of people on a field&#10;&#10;Description automatically generated with medium confidenc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633951" cy="2942438"/>
                    </a:xfrm>
                    <a:prstGeom prst="rect">
                      <a:avLst/>
                    </a:prstGeom>
                  </pic:spPr>
                </pic:pic>
              </a:graphicData>
            </a:graphic>
          </wp:inline>
        </w:drawing>
      </w:r>
    </w:p>
    <w:p w14:paraId="5906CB02" w14:textId="76296A2D" w:rsidR="00E45D16" w:rsidRPr="003F1D12" w:rsidRDefault="00FB20E1" w:rsidP="003F1D12">
      <w:pPr>
        <w:tabs>
          <w:tab w:val="left" w:pos="1995"/>
        </w:tabs>
        <w:jc w:val="center"/>
        <w:rPr>
          <w:rFonts w:cstheme="minorHAnsi"/>
          <w:b/>
          <w:bCs/>
          <w:sz w:val="44"/>
          <w:szCs w:val="44"/>
        </w:rPr>
      </w:pPr>
      <w:r w:rsidRPr="003F1D12">
        <w:rPr>
          <w:rFonts w:cstheme="minorHAnsi"/>
          <w:b/>
          <w:bCs/>
          <w:sz w:val="44"/>
          <w:szCs w:val="44"/>
        </w:rPr>
        <w:t>GUIDANCE NOTES</w:t>
      </w:r>
    </w:p>
    <w:p w14:paraId="4E48CAF7" w14:textId="77777777" w:rsidR="00E45D16" w:rsidRPr="001B5387" w:rsidRDefault="00E45D16" w:rsidP="00E45D16">
      <w:pPr>
        <w:tabs>
          <w:tab w:val="left" w:pos="1995"/>
        </w:tabs>
        <w:jc w:val="center"/>
        <w:rPr>
          <w:rFonts w:cstheme="minorHAnsi"/>
          <w:b/>
          <w:bCs/>
          <w:sz w:val="32"/>
          <w:szCs w:val="32"/>
        </w:rPr>
      </w:pPr>
    </w:p>
    <w:p w14:paraId="4D25B7E9" w14:textId="77777777" w:rsidR="00E45D16" w:rsidRPr="001B5387" w:rsidRDefault="00E45D16" w:rsidP="00E45D16">
      <w:pPr>
        <w:tabs>
          <w:tab w:val="left" w:pos="1995"/>
        </w:tabs>
        <w:jc w:val="center"/>
        <w:rPr>
          <w:rFonts w:cstheme="minorHAnsi"/>
          <w:b/>
          <w:bCs/>
          <w:sz w:val="32"/>
          <w:szCs w:val="32"/>
        </w:rPr>
      </w:pPr>
    </w:p>
    <w:p w14:paraId="3088FD96" w14:textId="77777777" w:rsidR="00E45D16" w:rsidRPr="001B5387" w:rsidRDefault="00E45D16" w:rsidP="001D41E0">
      <w:pPr>
        <w:tabs>
          <w:tab w:val="left" w:pos="1995"/>
        </w:tabs>
        <w:rPr>
          <w:rFonts w:cstheme="minorHAnsi"/>
          <w:b/>
          <w:bCs/>
          <w:sz w:val="32"/>
          <w:szCs w:val="32"/>
        </w:rPr>
      </w:pPr>
    </w:p>
    <w:p w14:paraId="281A5055" w14:textId="77777777" w:rsidR="00B16A29" w:rsidRDefault="00B16A29" w:rsidP="001D41E0">
      <w:pPr>
        <w:tabs>
          <w:tab w:val="left" w:pos="1995"/>
        </w:tabs>
        <w:rPr>
          <w:rFonts w:cstheme="minorHAnsi"/>
          <w:b/>
          <w:bCs/>
          <w:sz w:val="32"/>
          <w:szCs w:val="32"/>
        </w:rPr>
      </w:pPr>
    </w:p>
    <w:p w14:paraId="34E746F9" w14:textId="77777777" w:rsidR="00FB20E1" w:rsidRPr="001B5387" w:rsidRDefault="00FB20E1" w:rsidP="001D41E0">
      <w:pPr>
        <w:tabs>
          <w:tab w:val="left" w:pos="1995"/>
        </w:tabs>
        <w:rPr>
          <w:rFonts w:cstheme="minorHAnsi"/>
          <w:b/>
          <w:bCs/>
          <w:sz w:val="32"/>
          <w:szCs w:val="32"/>
        </w:rPr>
      </w:pPr>
    </w:p>
    <w:p w14:paraId="7BC79C03" w14:textId="77777777" w:rsidR="001B5387" w:rsidRDefault="001B5387" w:rsidP="001D41E0">
      <w:pPr>
        <w:tabs>
          <w:tab w:val="left" w:pos="1995"/>
        </w:tabs>
        <w:rPr>
          <w:rFonts w:cstheme="minorHAnsi"/>
          <w:b/>
          <w:bCs/>
          <w:sz w:val="32"/>
          <w:szCs w:val="32"/>
        </w:rPr>
      </w:pPr>
    </w:p>
    <w:p w14:paraId="7636F662" w14:textId="77777777" w:rsidR="003F1D12" w:rsidRPr="001B5387" w:rsidRDefault="003F1D12" w:rsidP="001D41E0">
      <w:pPr>
        <w:tabs>
          <w:tab w:val="left" w:pos="1995"/>
        </w:tabs>
        <w:rPr>
          <w:rFonts w:cstheme="minorHAnsi"/>
          <w:b/>
          <w:bCs/>
          <w:sz w:val="32"/>
          <w:szCs w:val="32"/>
        </w:rPr>
      </w:pPr>
    </w:p>
    <w:p w14:paraId="355487D9" w14:textId="77777777" w:rsidR="00E45D16" w:rsidRPr="001B5387" w:rsidRDefault="00E45D16" w:rsidP="00E45D16">
      <w:pPr>
        <w:tabs>
          <w:tab w:val="left" w:pos="1995"/>
        </w:tabs>
        <w:jc w:val="center"/>
        <w:rPr>
          <w:rFonts w:cstheme="minorHAnsi"/>
          <w:b/>
          <w:bCs/>
          <w:sz w:val="32"/>
          <w:szCs w:val="32"/>
        </w:rPr>
      </w:pPr>
    </w:p>
    <w:p w14:paraId="063464A0" w14:textId="148F3E00" w:rsidR="00E45D16" w:rsidRPr="00152C0D" w:rsidRDefault="00E45D16" w:rsidP="00BA7BDE">
      <w:pPr>
        <w:tabs>
          <w:tab w:val="left" w:pos="1995"/>
        </w:tabs>
        <w:jc w:val="center"/>
        <w:rPr>
          <w:rFonts w:cstheme="minorHAnsi"/>
          <w:b/>
          <w:bCs/>
          <w:sz w:val="28"/>
          <w:szCs w:val="28"/>
        </w:rPr>
      </w:pPr>
      <w:r w:rsidRPr="00152C0D">
        <w:rPr>
          <w:rFonts w:cstheme="minorHAnsi"/>
          <w:b/>
          <w:bCs/>
          <w:sz w:val="28"/>
          <w:szCs w:val="28"/>
        </w:rPr>
        <w:lastRenderedPageBreak/>
        <w:t>Introduction to the fund</w:t>
      </w:r>
    </w:p>
    <w:p w14:paraId="4E0C40BD" w14:textId="57015737" w:rsidR="00F14A08" w:rsidRDefault="00E45D16" w:rsidP="00BA7BDE">
      <w:pPr>
        <w:tabs>
          <w:tab w:val="left" w:pos="1995"/>
        </w:tabs>
        <w:jc w:val="both"/>
        <w:rPr>
          <w:rFonts w:cstheme="minorHAnsi"/>
          <w:b/>
          <w:bCs/>
          <w:sz w:val="24"/>
          <w:szCs w:val="24"/>
        </w:rPr>
      </w:pPr>
      <w:r w:rsidRPr="00152C0D">
        <w:rPr>
          <w:rFonts w:cstheme="minorHAnsi"/>
          <w:b/>
          <w:bCs/>
          <w:sz w:val="24"/>
          <w:szCs w:val="24"/>
        </w:rPr>
        <w:t>Before you decide to proceed and complete your application it is highly recommended that you read the following guidance notes and checklist to confirm your proposed project is eligible within the funding.</w:t>
      </w:r>
    </w:p>
    <w:p w14:paraId="5E61F22F" w14:textId="77777777" w:rsidR="00EF1080" w:rsidRPr="00152C0D" w:rsidRDefault="00EF1080" w:rsidP="00BA7BDE">
      <w:pPr>
        <w:tabs>
          <w:tab w:val="left" w:pos="1995"/>
        </w:tabs>
        <w:jc w:val="both"/>
        <w:rPr>
          <w:rFonts w:cstheme="minorHAnsi"/>
          <w:b/>
          <w:bCs/>
          <w:sz w:val="24"/>
          <w:szCs w:val="24"/>
        </w:rPr>
      </w:pPr>
    </w:p>
    <w:p w14:paraId="2B4CBBB6" w14:textId="52EC8EBC" w:rsidR="00F14A08" w:rsidRPr="00EF1080" w:rsidRDefault="00F14A08" w:rsidP="00BA7BDE">
      <w:pPr>
        <w:tabs>
          <w:tab w:val="left" w:pos="1995"/>
        </w:tabs>
        <w:jc w:val="center"/>
        <w:rPr>
          <w:rFonts w:cstheme="minorHAnsi"/>
          <w:b/>
          <w:bCs/>
          <w:sz w:val="28"/>
          <w:szCs w:val="28"/>
        </w:rPr>
      </w:pPr>
      <w:r w:rsidRPr="00EF1080">
        <w:rPr>
          <w:rFonts w:cstheme="minorHAnsi"/>
          <w:b/>
          <w:bCs/>
          <w:sz w:val="28"/>
          <w:szCs w:val="28"/>
        </w:rPr>
        <w:t>Fund Overview</w:t>
      </w:r>
    </w:p>
    <w:p w14:paraId="44F752EA" w14:textId="06B8A217" w:rsidR="00CC7C2E" w:rsidRPr="00152C0D" w:rsidRDefault="00CC7C2E" w:rsidP="00F9FC9E">
      <w:pPr>
        <w:jc w:val="both"/>
        <w:rPr>
          <w:sz w:val="24"/>
          <w:szCs w:val="24"/>
        </w:rPr>
      </w:pPr>
      <w:r w:rsidRPr="00F9FC9E">
        <w:rPr>
          <w:sz w:val="24"/>
          <w:szCs w:val="24"/>
        </w:rPr>
        <w:t xml:space="preserve">The </w:t>
      </w:r>
      <w:r w:rsidRPr="00F9FC9E">
        <w:rPr>
          <w:b/>
          <w:bCs/>
          <w:sz w:val="24"/>
          <w:szCs w:val="24"/>
        </w:rPr>
        <w:t xml:space="preserve">Scottish </w:t>
      </w:r>
      <w:bookmarkStart w:id="0" w:name="_Int_QqaMyRkf"/>
      <w:r w:rsidRPr="00F9FC9E">
        <w:rPr>
          <w:b/>
          <w:bCs/>
          <w:sz w:val="24"/>
          <w:szCs w:val="24"/>
        </w:rPr>
        <w:t>FA</w:t>
      </w:r>
      <w:bookmarkEnd w:id="0"/>
      <w:r w:rsidRPr="00F9FC9E">
        <w:rPr>
          <w:b/>
          <w:bCs/>
          <w:sz w:val="24"/>
          <w:szCs w:val="24"/>
        </w:rPr>
        <w:t xml:space="preserve"> Grassroots </w:t>
      </w:r>
      <w:r w:rsidRPr="00F9FC9E">
        <w:rPr>
          <w:b/>
          <w:bCs/>
          <w:color w:val="000000" w:themeColor="text1"/>
          <w:sz w:val="24"/>
          <w:szCs w:val="24"/>
        </w:rPr>
        <w:t xml:space="preserve">Pitch &amp; Facilities </w:t>
      </w:r>
      <w:r w:rsidRPr="00F9FC9E">
        <w:rPr>
          <w:b/>
          <w:bCs/>
          <w:sz w:val="24"/>
          <w:szCs w:val="24"/>
        </w:rPr>
        <w:t>Fund</w:t>
      </w:r>
      <w:r w:rsidRPr="00F9FC9E">
        <w:rPr>
          <w:sz w:val="24"/>
          <w:szCs w:val="24"/>
        </w:rPr>
        <w:t xml:space="preserve"> has been created from investment received from the UK Government’s Department for Culture, Media &amp; Sport (DCMS).</w:t>
      </w:r>
    </w:p>
    <w:p w14:paraId="04CB51D8" w14:textId="55397E9D" w:rsidR="00CC7C2E" w:rsidRPr="00152C0D" w:rsidRDefault="00CC7C2E" w:rsidP="00BA7BDE">
      <w:pPr>
        <w:jc w:val="both"/>
        <w:rPr>
          <w:rFonts w:cstheme="minorHAnsi"/>
          <w:b/>
          <w:bCs/>
          <w:color w:val="2E2A2A"/>
          <w:sz w:val="24"/>
          <w:szCs w:val="24"/>
        </w:rPr>
      </w:pPr>
      <w:r w:rsidRPr="00152C0D">
        <w:rPr>
          <w:rFonts w:cstheme="minorHAnsi"/>
          <w:sz w:val="24"/>
          <w:szCs w:val="24"/>
        </w:rPr>
        <w:t>A total of £16,100,000 is available to support football facility projects that fall under the 3 funding streams outlined further below, for delivery between April 2023 and March 2025.</w:t>
      </w:r>
    </w:p>
    <w:p w14:paraId="7752496C" w14:textId="60A05160" w:rsidR="00CC7C2E" w:rsidRPr="00152C0D" w:rsidRDefault="00CC7C2E" w:rsidP="00BA7BDE">
      <w:pPr>
        <w:jc w:val="both"/>
        <w:rPr>
          <w:rFonts w:cstheme="minorHAnsi"/>
          <w:b/>
          <w:bCs/>
          <w:color w:val="2E2A2A"/>
          <w:sz w:val="24"/>
          <w:szCs w:val="24"/>
        </w:rPr>
      </w:pPr>
      <w:r w:rsidRPr="00152C0D">
        <w:rPr>
          <w:rFonts w:cstheme="minorHAnsi"/>
          <w:sz w:val="24"/>
          <w:szCs w:val="24"/>
        </w:rPr>
        <w:t>A phased approach across this 2-year period is available for projects of a more significant scope and/or value and thereby a longer delivery period.</w:t>
      </w:r>
    </w:p>
    <w:p w14:paraId="2D3840C8" w14:textId="0107ECA9" w:rsidR="00CC7C2E" w:rsidRPr="00152C0D" w:rsidRDefault="00CC7C2E" w:rsidP="00BA7BDE">
      <w:pPr>
        <w:jc w:val="both"/>
        <w:rPr>
          <w:rFonts w:cstheme="minorHAnsi"/>
          <w:b/>
          <w:bCs/>
          <w:color w:val="2E2A2A"/>
          <w:sz w:val="24"/>
          <w:szCs w:val="24"/>
        </w:rPr>
      </w:pPr>
      <w:r w:rsidRPr="00152C0D">
        <w:rPr>
          <w:rFonts w:cstheme="minorHAnsi"/>
          <w:color w:val="2E2A2A"/>
          <w:sz w:val="24"/>
          <w:szCs w:val="24"/>
        </w:rPr>
        <w:t xml:space="preserve">The works proposed must be complete </w:t>
      </w:r>
      <w:r w:rsidRPr="00E42F15">
        <w:rPr>
          <w:rFonts w:cstheme="minorHAnsi"/>
          <w:b/>
          <w:bCs/>
          <w:sz w:val="24"/>
          <w:szCs w:val="24"/>
        </w:rPr>
        <w:t>by 31 March 2023 and/or 31 March 2024, subject to any phasing plan associated with your project.</w:t>
      </w:r>
    </w:p>
    <w:p w14:paraId="59140D73" w14:textId="11AF271A" w:rsidR="008B6CA4" w:rsidRDefault="00CC7C2E" w:rsidP="00BA7BDE">
      <w:pPr>
        <w:jc w:val="both"/>
        <w:rPr>
          <w:rFonts w:cstheme="minorHAnsi"/>
          <w:color w:val="2E2A2A"/>
          <w:sz w:val="24"/>
          <w:szCs w:val="24"/>
        </w:rPr>
      </w:pPr>
      <w:r w:rsidRPr="00152C0D">
        <w:rPr>
          <w:rFonts w:cstheme="minorHAnsi"/>
          <w:color w:val="2E2A2A"/>
          <w:sz w:val="24"/>
          <w:szCs w:val="24"/>
        </w:rPr>
        <w:t xml:space="preserve">Failure to complete the works in any phase year(s) - as outlined within your application - </w:t>
      </w:r>
      <w:r w:rsidRPr="00E42F15">
        <w:rPr>
          <w:rFonts w:cstheme="minorHAnsi"/>
          <w:b/>
          <w:bCs/>
          <w:sz w:val="24"/>
          <w:szCs w:val="24"/>
        </w:rPr>
        <w:t xml:space="preserve">by 31 March </w:t>
      </w:r>
      <w:r w:rsidR="00556B68">
        <w:rPr>
          <w:rFonts w:cstheme="minorHAnsi"/>
          <w:color w:val="2E2A2A"/>
          <w:sz w:val="24"/>
          <w:szCs w:val="24"/>
        </w:rPr>
        <w:t xml:space="preserve">may </w:t>
      </w:r>
      <w:r w:rsidRPr="00152C0D">
        <w:rPr>
          <w:rFonts w:cstheme="minorHAnsi"/>
          <w:color w:val="2E2A2A"/>
          <w:sz w:val="24"/>
          <w:szCs w:val="24"/>
        </w:rPr>
        <w:t>result in the withdrawal of your award.</w:t>
      </w:r>
    </w:p>
    <w:p w14:paraId="403E0E0F" w14:textId="77777777" w:rsidR="00EF1080" w:rsidRPr="00152C0D" w:rsidRDefault="00EF1080" w:rsidP="00BA7BDE">
      <w:pPr>
        <w:jc w:val="both"/>
        <w:rPr>
          <w:rFonts w:cstheme="minorHAnsi"/>
          <w:color w:val="2E2A2A"/>
          <w:sz w:val="24"/>
          <w:szCs w:val="24"/>
        </w:rPr>
      </w:pPr>
    </w:p>
    <w:p w14:paraId="7813146D" w14:textId="3ED2497A" w:rsidR="008B6CA4" w:rsidRPr="00EF1080" w:rsidRDefault="00BA7BDE" w:rsidP="00BA7BDE">
      <w:pPr>
        <w:jc w:val="center"/>
        <w:rPr>
          <w:rFonts w:cstheme="minorHAnsi"/>
          <w:b/>
          <w:bCs/>
          <w:sz w:val="28"/>
          <w:szCs w:val="28"/>
        </w:rPr>
      </w:pPr>
      <w:r w:rsidRPr="00EF1080">
        <w:rPr>
          <w:rFonts w:cstheme="minorHAnsi"/>
          <w:b/>
          <w:bCs/>
          <w:sz w:val="28"/>
          <w:szCs w:val="28"/>
        </w:rPr>
        <w:t>Our Funding Streams</w:t>
      </w:r>
    </w:p>
    <w:p w14:paraId="192A749D" w14:textId="48849787" w:rsidR="008B6CA4" w:rsidRPr="00152C0D" w:rsidRDefault="008B6CA4" w:rsidP="00F9FC9E">
      <w:pPr>
        <w:jc w:val="both"/>
        <w:rPr>
          <w:color w:val="2E2A2A"/>
          <w:sz w:val="24"/>
          <w:szCs w:val="24"/>
          <w:lang w:val="en-US"/>
        </w:rPr>
      </w:pPr>
      <w:r w:rsidRPr="00F9FC9E">
        <w:rPr>
          <w:b/>
          <w:bCs/>
          <w:color w:val="2E2A2A"/>
          <w:sz w:val="24"/>
          <w:szCs w:val="24"/>
          <w:lang w:val="en-US"/>
        </w:rPr>
        <w:t xml:space="preserve">MAINTAIN </w:t>
      </w:r>
      <w:r w:rsidRPr="00F9FC9E">
        <w:rPr>
          <w:color w:val="2E2A2A"/>
          <w:sz w:val="24"/>
          <w:szCs w:val="24"/>
          <w:lang w:val="en-US"/>
        </w:rPr>
        <w:t xml:space="preserve">- projects targeting the </w:t>
      </w:r>
      <w:r w:rsidRPr="00F9FC9E">
        <w:rPr>
          <w:b/>
          <w:bCs/>
          <w:color w:val="2E2A2A"/>
          <w:sz w:val="24"/>
          <w:szCs w:val="24"/>
          <w:lang w:val="en-US"/>
        </w:rPr>
        <w:t>maintenance</w:t>
      </w:r>
      <w:r w:rsidRPr="00F9FC9E">
        <w:rPr>
          <w:color w:val="2E2A2A"/>
          <w:sz w:val="24"/>
          <w:szCs w:val="24"/>
          <w:lang w:val="en-US"/>
        </w:rPr>
        <w:t xml:space="preserve"> and </w:t>
      </w:r>
      <w:r w:rsidRPr="00F9FC9E">
        <w:rPr>
          <w:b/>
          <w:bCs/>
          <w:color w:val="2E2A2A"/>
          <w:sz w:val="24"/>
          <w:szCs w:val="24"/>
          <w:lang w:val="en-US"/>
        </w:rPr>
        <w:t>enhancement</w:t>
      </w:r>
      <w:r w:rsidRPr="00F9FC9E">
        <w:rPr>
          <w:color w:val="2E2A2A"/>
          <w:sz w:val="24"/>
          <w:szCs w:val="24"/>
          <w:lang w:val="en-US"/>
        </w:rPr>
        <w:t xml:space="preserve"> of </w:t>
      </w:r>
      <w:r w:rsidRPr="00F9FC9E">
        <w:rPr>
          <w:b/>
          <w:bCs/>
          <w:color w:val="2E2A2A"/>
          <w:sz w:val="24"/>
          <w:szCs w:val="24"/>
          <w:lang w:val="en-US"/>
        </w:rPr>
        <w:t>existing</w:t>
      </w:r>
      <w:r w:rsidRPr="00F9FC9E">
        <w:rPr>
          <w:color w:val="2E2A2A"/>
          <w:sz w:val="24"/>
          <w:szCs w:val="24"/>
          <w:lang w:val="en-US"/>
        </w:rPr>
        <w:t xml:space="preserve"> football pitches and built infrastructure that supports the game</w:t>
      </w:r>
      <w:r w:rsidR="38BF9C4C" w:rsidRPr="00F9FC9E">
        <w:rPr>
          <w:color w:val="2E2A2A"/>
          <w:sz w:val="24"/>
          <w:szCs w:val="24"/>
          <w:lang w:val="en-US"/>
        </w:rPr>
        <w:t xml:space="preserve">. </w:t>
      </w:r>
      <w:r w:rsidRPr="00F9FC9E">
        <w:rPr>
          <w:color w:val="2E2A2A"/>
          <w:sz w:val="24"/>
          <w:szCs w:val="24"/>
          <w:lang w:val="en-US"/>
        </w:rPr>
        <w:t xml:space="preserve">These will promote increased participation and a level of quality that not only meets match, </w:t>
      </w:r>
      <w:r w:rsidR="38BF9C4C" w:rsidRPr="00F9FC9E">
        <w:rPr>
          <w:color w:val="2E2A2A"/>
          <w:sz w:val="24"/>
          <w:szCs w:val="24"/>
          <w:lang w:val="en-US"/>
        </w:rPr>
        <w:t>training,</w:t>
      </w:r>
      <w:r w:rsidRPr="00F9FC9E">
        <w:rPr>
          <w:color w:val="2E2A2A"/>
          <w:sz w:val="24"/>
          <w:szCs w:val="24"/>
          <w:lang w:val="en-US"/>
        </w:rPr>
        <w:t xml:space="preserve"> and recreational football requirements, but which will also ensure that the facility is safe and attractive to all participants, regardless of age, gender, </w:t>
      </w:r>
      <w:r w:rsidR="72DF6C51" w:rsidRPr="00F9FC9E">
        <w:rPr>
          <w:color w:val="2E2A2A"/>
          <w:sz w:val="24"/>
          <w:szCs w:val="24"/>
          <w:lang w:val="en-US"/>
        </w:rPr>
        <w:t>ethnicity,</w:t>
      </w:r>
      <w:r w:rsidRPr="00F9FC9E">
        <w:rPr>
          <w:color w:val="2E2A2A"/>
          <w:sz w:val="24"/>
          <w:szCs w:val="24"/>
          <w:lang w:val="en-US"/>
        </w:rPr>
        <w:t xml:space="preserve"> or level of the game being played.</w:t>
      </w:r>
    </w:p>
    <w:p w14:paraId="0161231E" w14:textId="046976D3" w:rsidR="008B6CA4" w:rsidRPr="00152C0D" w:rsidRDefault="008B6CA4" w:rsidP="00F9FC9E">
      <w:pPr>
        <w:jc w:val="both"/>
        <w:rPr>
          <w:color w:val="2E2A2A"/>
          <w:sz w:val="24"/>
          <w:szCs w:val="24"/>
          <w:lang w:val="en-US"/>
        </w:rPr>
      </w:pPr>
      <w:r w:rsidRPr="00F9FC9E">
        <w:rPr>
          <w:b/>
          <w:bCs/>
          <w:sz w:val="24"/>
          <w:szCs w:val="24"/>
          <w:lang w:val="en-US"/>
        </w:rPr>
        <w:t>SUSTAIN</w:t>
      </w:r>
      <w:r w:rsidRPr="00F9FC9E">
        <w:rPr>
          <w:b/>
          <w:bCs/>
          <w:color w:val="2E2A2A"/>
          <w:sz w:val="24"/>
          <w:szCs w:val="24"/>
          <w:lang w:val="en-US"/>
        </w:rPr>
        <w:t xml:space="preserve"> -</w:t>
      </w:r>
      <w:r w:rsidRPr="00F9FC9E">
        <w:rPr>
          <w:color w:val="2E2A2A"/>
          <w:sz w:val="24"/>
          <w:szCs w:val="24"/>
          <w:lang w:val="en-US"/>
        </w:rPr>
        <w:t xml:space="preserve"> projects with a </w:t>
      </w:r>
      <w:r w:rsidRPr="00F9FC9E">
        <w:rPr>
          <w:b/>
          <w:bCs/>
          <w:color w:val="2E2A2A"/>
          <w:sz w:val="24"/>
          <w:szCs w:val="24"/>
          <w:lang w:val="en-US"/>
        </w:rPr>
        <w:t>sustainability</w:t>
      </w:r>
      <w:r w:rsidRPr="00F9FC9E">
        <w:rPr>
          <w:color w:val="2E2A2A"/>
          <w:sz w:val="24"/>
          <w:szCs w:val="24"/>
          <w:lang w:val="en-US"/>
        </w:rPr>
        <w:t xml:space="preserve"> theme, where the focus will fall on improvements to football facilities which promote environmental, </w:t>
      </w:r>
      <w:r w:rsidR="18BBC326" w:rsidRPr="00F9FC9E">
        <w:rPr>
          <w:color w:val="2E2A2A"/>
          <w:sz w:val="24"/>
          <w:szCs w:val="24"/>
          <w:lang w:val="en-US"/>
        </w:rPr>
        <w:t>financial,</w:t>
      </w:r>
      <w:r w:rsidRPr="00F9FC9E">
        <w:rPr>
          <w:color w:val="2E2A2A"/>
          <w:sz w:val="24"/>
          <w:szCs w:val="24"/>
          <w:lang w:val="en-US"/>
        </w:rPr>
        <w:t xml:space="preserve"> and </w:t>
      </w:r>
      <w:r w:rsidR="140520A5" w:rsidRPr="00F9FC9E">
        <w:rPr>
          <w:color w:val="2E2A2A"/>
          <w:sz w:val="24"/>
          <w:szCs w:val="24"/>
          <w:lang w:val="en-US"/>
        </w:rPr>
        <w:t>overall</w:t>
      </w:r>
      <w:r w:rsidRPr="00F9FC9E">
        <w:rPr>
          <w:color w:val="2E2A2A"/>
          <w:sz w:val="24"/>
          <w:szCs w:val="24"/>
          <w:lang w:val="en-US"/>
        </w:rPr>
        <w:t xml:space="preserve"> club sustainability</w:t>
      </w:r>
      <w:r w:rsidR="02964026" w:rsidRPr="00F9FC9E">
        <w:rPr>
          <w:color w:val="2E2A2A"/>
          <w:sz w:val="24"/>
          <w:szCs w:val="24"/>
          <w:lang w:val="en-US"/>
        </w:rPr>
        <w:t xml:space="preserve">. </w:t>
      </w:r>
      <w:r w:rsidRPr="00F9FC9E">
        <w:rPr>
          <w:color w:val="2E2A2A"/>
          <w:sz w:val="24"/>
          <w:szCs w:val="24"/>
          <w:lang w:val="en-US"/>
        </w:rPr>
        <w:t>Football has a responsibility to play its part in the wider sustainability agenda</w:t>
      </w:r>
      <w:r w:rsidR="3E457315" w:rsidRPr="00F9FC9E">
        <w:rPr>
          <w:color w:val="2E2A2A"/>
          <w:sz w:val="24"/>
          <w:szCs w:val="24"/>
          <w:lang w:val="en-US"/>
        </w:rPr>
        <w:t xml:space="preserve">. </w:t>
      </w:r>
      <w:r w:rsidRPr="00F9FC9E">
        <w:rPr>
          <w:color w:val="2E2A2A"/>
          <w:sz w:val="24"/>
          <w:szCs w:val="24"/>
          <w:lang w:val="en-US"/>
        </w:rPr>
        <w:t xml:space="preserve">With 65% of the projects currently being delivered through Phase 2 of this fund being </w:t>
      </w:r>
      <w:r w:rsidRPr="00F9FC9E">
        <w:rPr>
          <w:b/>
          <w:bCs/>
          <w:color w:val="2E2A2A"/>
          <w:sz w:val="24"/>
          <w:szCs w:val="24"/>
          <w:lang w:val="en-US"/>
        </w:rPr>
        <w:t>SUSTAIN</w:t>
      </w:r>
      <w:r w:rsidRPr="00F9FC9E">
        <w:rPr>
          <w:color w:val="2E2A2A"/>
          <w:sz w:val="24"/>
          <w:szCs w:val="24"/>
          <w:lang w:val="en-US"/>
        </w:rPr>
        <w:t xml:space="preserve"> projects, we want to continue making as meaningful an impact as possible in this crucial area by promoting sustainability, in all its forms, through the grassroots community football clubs.</w:t>
      </w:r>
    </w:p>
    <w:p w14:paraId="5D549033" w14:textId="55EAACD5" w:rsidR="001B5387" w:rsidRPr="00152C0D" w:rsidRDefault="008B6CA4" w:rsidP="00F9FC9E">
      <w:pPr>
        <w:jc w:val="both"/>
        <w:rPr>
          <w:color w:val="2E2A2A"/>
          <w:sz w:val="24"/>
          <w:szCs w:val="24"/>
          <w:lang w:val="en-US"/>
        </w:rPr>
      </w:pPr>
      <w:r w:rsidRPr="00F9FC9E">
        <w:rPr>
          <w:b/>
          <w:bCs/>
          <w:sz w:val="24"/>
          <w:szCs w:val="24"/>
          <w:lang w:val="en-US"/>
        </w:rPr>
        <w:t>ATTAIN</w:t>
      </w:r>
      <w:r w:rsidRPr="00F9FC9E">
        <w:rPr>
          <w:color w:val="2E2A2A"/>
          <w:sz w:val="24"/>
          <w:szCs w:val="24"/>
          <w:lang w:val="en-US"/>
        </w:rPr>
        <w:t xml:space="preserve"> - will support the initial </w:t>
      </w:r>
      <w:r w:rsidRPr="00F9FC9E">
        <w:rPr>
          <w:b/>
          <w:bCs/>
          <w:color w:val="2E2A2A"/>
          <w:sz w:val="24"/>
          <w:szCs w:val="24"/>
          <w:lang w:val="en-US"/>
        </w:rPr>
        <w:t>attainment</w:t>
      </w:r>
      <w:r w:rsidRPr="00F9FC9E">
        <w:rPr>
          <w:color w:val="2E2A2A"/>
          <w:sz w:val="24"/>
          <w:szCs w:val="24"/>
          <w:lang w:val="en-US"/>
        </w:rPr>
        <w:t xml:space="preserve"> and subsequent development of ‘new build’ football facility projects – whether natural grass or 3G surfaces or other forms of built infrastructure that support the game both on and off the pitch</w:t>
      </w:r>
      <w:r w:rsidR="0ED48B07" w:rsidRPr="00F9FC9E">
        <w:rPr>
          <w:color w:val="2E2A2A"/>
          <w:sz w:val="24"/>
          <w:szCs w:val="24"/>
          <w:lang w:val="en-US"/>
        </w:rPr>
        <w:t xml:space="preserve">. </w:t>
      </w:r>
      <w:r w:rsidRPr="00F9FC9E">
        <w:rPr>
          <w:color w:val="2E2A2A"/>
          <w:sz w:val="24"/>
          <w:szCs w:val="24"/>
          <w:lang w:val="en-US"/>
        </w:rPr>
        <w:t>The range of facilities now needed by grassroots community football clubs is broader than ever before and stretches way beyond the pitch itself</w:t>
      </w:r>
      <w:r w:rsidR="6B3BFB22" w:rsidRPr="00F9FC9E">
        <w:rPr>
          <w:color w:val="2E2A2A"/>
          <w:sz w:val="24"/>
          <w:szCs w:val="24"/>
          <w:lang w:val="en-US"/>
        </w:rPr>
        <w:t xml:space="preserve">. </w:t>
      </w:r>
      <w:r w:rsidRPr="00F9FC9E">
        <w:rPr>
          <w:color w:val="2E2A2A"/>
          <w:sz w:val="24"/>
          <w:szCs w:val="24"/>
          <w:lang w:val="en-US"/>
        </w:rPr>
        <w:t xml:space="preserve">The </w:t>
      </w:r>
      <w:r w:rsidRPr="00F9FC9E">
        <w:rPr>
          <w:b/>
          <w:bCs/>
          <w:color w:val="2E2A2A"/>
          <w:sz w:val="24"/>
          <w:szCs w:val="24"/>
          <w:lang w:val="en-US"/>
        </w:rPr>
        <w:t>ATTAIN</w:t>
      </w:r>
      <w:r w:rsidRPr="00F9FC9E">
        <w:rPr>
          <w:color w:val="2E2A2A"/>
          <w:sz w:val="24"/>
          <w:szCs w:val="24"/>
          <w:lang w:val="en-US"/>
        </w:rPr>
        <w:t xml:space="preserve"> stream will support these ever-changing requirements.</w:t>
      </w:r>
    </w:p>
    <w:p w14:paraId="09DB22FB" w14:textId="77777777" w:rsidR="00BA7BDE" w:rsidRDefault="00BA7BDE" w:rsidP="00BA7BDE">
      <w:pPr>
        <w:tabs>
          <w:tab w:val="left" w:pos="1995"/>
        </w:tabs>
        <w:jc w:val="both"/>
        <w:rPr>
          <w:rFonts w:cstheme="minorHAnsi"/>
          <w:b/>
          <w:bCs/>
          <w:sz w:val="28"/>
          <w:szCs w:val="28"/>
        </w:rPr>
      </w:pPr>
    </w:p>
    <w:p w14:paraId="4FC54AF3" w14:textId="77B8C041" w:rsidR="00E45D16" w:rsidRPr="00BA7BDE" w:rsidRDefault="00E45D16" w:rsidP="00BA7BDE">
      <w:pPr>
        <w:tabs>
          <w:tab w:val="left" w:pos="1995"/>
        </w:tabs>
        <w:jc w:val="center"/>
        <w:rPr>
          <w:rFonts w:cstheme="minorHAnsi"/>
          <w:b/>
          <w:bCs/>
          <w:sz w:val="28"/>
          <w:szCs w:val="28"/>
        </w:rPr>
      </w:pPr>
      <w:r w:rsidRPr="00152C0D">
        <w:rPr>
          <w:rFonts w:cstheme="minorHAnsi"/>
          <w:b/>
          <w:bCs/>
          <w:sz w:val="28"/>
          <w:szCs w:val="28"/>
        </w:rPr>
        <w:lastRenderedPageBreak/>
        <w:t>Please note the following advice</w:t>
      </w:r>
    </w:p>
    <w:p w14:paraId="4F2475B4" w14:textId="69445CB1" w:rsidR="00E45D16" w:rsidRPr="00152C0D" w:rsidRDefault="00E45D16" w:rsidP="00BA7BDE">
      <w:pPr>
        <w:pStyle w:val="ListParagraph"/>
        <w:numPr>
          <w:ilvl w:val="0"/>
          <w:numId w:val="1"/>
        </w:numPr>
        <w:tabs>
          <w:tab w:val="left" w:pos="1995"/>
        </w:tabs>
        <w:jc w:val="both"/>
        <w:rPr>
          <w:rFonts w:cstheme="minorHAnsi"/>
          <w:sz w:val="24"/>
          <w:szCs w:val="24"/>
        </w:rPr>
      </w:pPr>
      <w:r w:rsidRPr="00152C0D">
        <w:rPr>
          <w:rFonts w:cstheme="minorHAnsi"/>
          <w:sz w:val="24"/>
          <w:szCs w:val="24"/>
        </w:rPr>
        <w:t>For the Grassroots Pitch and Facilities Fund, Grants will:</w:t>
      </w:r>
    </w:p>
    <w:p w14:paraId="74695831" w14:textId="646CEC59" w:rsidR="00D828EC" w:rsidRPr="00152C0D" w:rsidRDefault="00D828EC" w:rsidP="00BA7BDE">
      <w:pPr>
        <w:pStyle w:val="ListParagraph"/>
        <w:numPr>
          <w:ilvl w:val="0"/>
          <w:numId w:val="2"/>
        </w:numPr>
        <w:tabs>
          <w:tab w:val="left" w:pos="1995"/>
        </w:tabs>
        <w:jc w:val="both"/>
        <w:rPr>
          <w:rFonts w:cstheme="minorHAnsi"/>
          <w:sz w:val="24"/>
          <w:szCs w:val="24"/>
        </w:rPr>
      </w:pPr>
      <w:r w:rsidRPr="00152C0D">
        <w:rPr>
          <w:rFonts w:cstheme="minorHAnsi"/>
          <w:sz w:val="24"/>
          <w:szCs w:val="24"/>
        </w:rPr>
        <w:t xml:space="preserve">Support a variety of communities across </w:t>
      </w:r>
      <w:r w:rsidR="00BA7BDE" w:rsidRPr="00152C0D">
        <w:rPr>
          <w:rFonts w:cstheme="minorHAnsi"/>
          <w:sz w:val="24"/>
          <w:szCs w:val="24"/>
        </w:rPr>
        <w:t>Scotland.</w:t>
      </w:r>
    </w:p>
    <w:p w14:paraId="76FAA1B0" w14:textId="6AE272AA" w:rsidR="00E45D16" w:rsidRPr="00152C0D" w:rsidRDefault="00E45D16" w:rsidP="00BA7BDE">
      <w:pPr>
        <w:pStyle w:val="ListParagraph"/>
        <w:numPr>
          <w:ilvl w:val="0"/>
          <w:numId w:val="2"/>
        </w:numPr>
        <w:tabs>
          <w:tab w:val="left" w:pos="1995"/>
        </w:tabs>
        <w:jc w:val="both"/>
        <w:rPr>
          <w:rFonts w:cstheme="minorHAnsi"/>
          <w:sz w:val="24"/>
          <w:szCs w:val="24"/>
        </w:rPr>
      </w:pPr>
      <w:r w:rsidRPr="00152C0D">
        <w:rPr>
          <w:rFonts w:cstheme="minorHAnsi"/>
          <w:sz w:val="24"/>
          <w:szCs w:val="24"/>
        </w:rPr>
        <w:t>Support projects that provide partner funding. Our initial starting principle is 50% however applications with less partner funding will still be considered.</w:t>
      </w:r>
    </w:p>
    <w:p w14:paraId="21FC3BA5" w14:textId="2F25AA29" w:rsidR="000C7562" w:rsidRPr="00152C0D" w:rsidRDefault="000C7562" w:rsidP="00F9FC9E">
      <w:pPr>
        <w:pStyle w:val="ListParagraph"/>
        <w:numPr>
          <w:ilvl w:val="0"/>
          <w:numId w:val="2"/>
        </w:numPr>
        <w:tabs>
          <w:tab w:val="left" w:pos="1995"/>
        </w:tabs>
        <w:jc w:val="both"/>
        <w:rPr>
          <w:sz w:val="24"/>
          <w:szCs w:val="24"/>
        </w:rPr>
      </w:pPr>
      <w:r w:rsidRPr="00F9FC9E">
        <w:rPr>
          <w:sz w:val="24"/>
          <w:szCs w:val="24"/>
        </w:rPr>
        <w:t xml:space="preserve">Invest in clubs that have an </w:t>
      </w:r>
      <w:bookmarkStart w:id="1" w:name="_Int_Ml22nrbn"/>
      <w:r w:rsidRPr="00F9FC9E">
        <w:rPr>
          <w:sz w:val="24"/>
          <w:szCs w:val="24"/>
        </w:rPr>
        <w:t>SFA</w:t>
      </w:r>
      <w:bookmarkEnd w:id="1"/>
      <w:r w:rsidRPr="00F9FC9E">
        <w:rPr>
          <w:sz w:val="24"/>
          <w:szCs w:val="24"/>
        </w:rPr>
        <w:t xml:space="preserve"> Quality Mark. For organisations applying who are not a football club then a clear SFA Quality Marked partner club must be identified and get extensive use of the facility.</w:t>
      </w:r>
    </w:p>
    <w:p w14:paraId="52BE8CA7" w14:textId="1C981A95" w:rsidR="00E45D16" w:rsidRPr="00152C0D" w:rsidRDefault="00E45D16" w:rsidP="00F9FC9E">
      <w:pPr>
        <w:pStyle w:val="ListParagraph"/>
        <w:numPr>
          <w:ilvl w:val="0"/>
          <w:numId w:val="2"/>
        </w:numPr>
        <w:tabs>
          <w:tab w:val="left" w:pos="1995"/>
        </w:tabs>
        <w:jc w:val="both"/>
        <w:rPr>
          <w:sz w:val="24"/>
          <w:szCs w:val="24"/>
        </w:rPr>
      </w:pPr>
      <w:r w:rsidRPr="00F9FC9E">
        <w:rPr>
          <w:sz w:val="24"/>
          <w:szCs w:val="24"/>
        </w:rPr>
        <w:t xml:space="preserve">Invest in projects that support the representation of under-represented groups (Women’s and </w:t>
      </w:r>
      <w:bookmarkStart w:id="2" w:name="_Int_zjgcyKkJ"/>
      <w:r w:rsidRPr="00F9FC9E">
        <w:rPr>
          <w:sz w:val="24"/>
          <w:szCs w:val="24"/>
        </w:rPr>
        <w:t>Girl’s</w:t>
      </w:r>
      <w:bookmarkEnd w:id="2"/>
      <w:r w:rsidRPr="00F9FC9E">
        <w:rPr>
          <w:sz w:val="24"/>
          <w:szCs w:val="24"/>
        </w:rPr>
        <w:t xml:space="preserve"> etc.)</w:t>
      </w:r>
    </w:p>
    <w:p w14:paraId="497921EF" w14:textId="6245FC50" w:rsidR="00E45D16" w:rsidRPr="00152C0D" w:rsidRDefault="00E45D16" w:rsidP="00BA7BDE">
      <w:pPr>
        <w:pStyle w:val="ListParagraph"/>
        <w:numPr>
          <w:ilvl w:val="0"/>
          <w:numId w:val="2"/>
        </w:numPr>
        <w:tabs>
          <w:tab w:val="left" w:pos="1995"/>
        </w:tabs>
        <w:jc w:val="both"/>
        <w:rPr>
          <w:rFonts w:cstheme="minorHAnsi"/>
          <w:sz w:val="24"/>
          <w:szCs w:val="24"/>
        </w:rPr>
      </w:pPr>
      <w:r w:rsidRPr="00152C0D">
        <w:rPr>
          <w:rFonts w:cstheme="minorHAnsi"/>
          <w:sz w:val="24"/>
          <w:szCs w:val="24"/>
        </w:rPr>
        <w:t xml:space="preserve">Of all projects invested at least 50% of the investment will be allocated </w:t>
      </w:r>
      <w:r w:rsidR="00274293">
        <w:rPr>
          <w:rFonts w:cstheme="minorHAnsi"/>
          <w:sz w:val="24"/>
          <w:szCs w:val="24"/>
        </w:rPr>
        <w:t xml:space="preserve">within the top 40% of local authority </w:t>
      </w:r>
      <w:r w:rsidRPr="00152C0D">
        <w:rPr>
          <w:rFonts w:cstheme="minorHAnsi"/>
          <w:sz w:val="24"/>
          <w:szCs w:val="24"/>
        </w:rPr>
        <w:t>areas of multiple deprivation.</w:t>
      </w:r>
      <w:r w:rsidR="00BB2862">
        <w:rPr>
          <w:rFonts w:cstheme="minorHAnsi"/>
          <w:sz w:val="24"/>
          <w:szCs w:val="24"/>
        </w:rPr>
        <w:t xml:space="preserve"> </w:t>
      </w:r>
      <w:r w:rsidR="00CD6D0B">
        <w:rPr>
          <w:rFonts w:cstheme="minorHAnsi"/>
          <w:sz w:val="24"/>
          <w:szCs w:val="24"/>
        </w:rPr>
        <w:t xml:space="preserve">To views there areas please </w:t>
      </w:r>
      <w:r w:rsidR="00925BFB">
        <w:rPr>
          <w:rFonts w:cstheme="minorHAnsi"/>
          <w:sz w:val="24"/>
          <w:szCs w:val="24"/>
        </w:rPr>
        <w:t>visit the landing page where a table is available to view.</w:t>
      </w:r>
    </w:p>
    <w:p w14:paraId="550038D3" w14:textId="77777777" w:rsidR="00EF1080" w:rsidRDefault="00E45D16" w:rsidP="00EF1080">
      <w:pPr>
        <w:pStyle w:val="ListParagraph"/>
        <w:numPr>
          <w:ilvl w:val="0"/>
          <w:numId w:val="2"/>
        </w:numPr>
        <w:tabs>
          <w:tab w:val="left" w:pos="1995"/>
        </w:tabs>
        <w:jc w:val="both"/>
        <w:rPr>
          <w:rFonts w:cstheme="minorHAnsi"/>
          <w:sz w:val="24"/>
          <w:szCs w:val="24"/>
        </w:rPr>
      </w:pPr>
      <w:r w:rsidRPr="00152C0D">
        <w:rPr>
          <w:rFonts w:cstheme="minorHAnsi"/>
          <w:sz w:val="24"/>
          <w:szCs w:val="24"/>
        </w:rPr>
        <w:t xml:space="preserve">Of all projects invested at least 40% of the investment will be targeted to facilities incorporating a multi-sport element. </w:t>
      </w:r>
    </w:p>
    <w:p w14:paraId="647C71E7" w14:textId="128D6249" w:rsidR="00DD3006" w:rsidRDefault="00DD3006" w:rsidP="00EF1080">
      <w:pPr>
        <w:pStyle w:val="ListParagraph"/>
        <w:numPr>
          <w:ilvl w:val="0"/>
          <w:numId w:val="2"/>
        </w:numPr>
        <w:tabs>
          <w:tab w:val="left" w:pos="1995"/>
        </w:tabs>
        <w:jc w:val="both"/>
        <w:rPr>
          <w:rFonts w:cstheme="minorHAnsi"/>
          <w:sz w:val="24"/>
          <w:szCs w:val="24"/>
        </w:rPr>
      </w:pPr>
      <w:r w:rsidRPr="00EF1080">
        <w:rPr>
          <w:rFonts w:cstheme="minorHAnsi"/>
          <w:sz w:val="24"/>
          <w:szCs w:val="24"/>
          <w:lang w:val="en-US"/>
        </w:rPr>
        <w:t xml:space="preserve">Should you wish to access further details on the </w:t>
      </w:r>
      <w:r w:rsidRPr="00EF1080">
        <w:rPr>
          <w:rFonts w:cstheme="minorHAnsi"/>
          <w:b/>
          <w:bCs/>
          <w:sz w:val="24"/>
          <w:szCs w:val="24"/>
          <w:lang w:val="en-US"/>
        </w:rPr>
        <w:t>Scottish Indices of Multiple Deprivation</w:t>
      </w:r>
      <w:r w:rsidRPr="00EF1080">
        <w:rPr>
          <w:rFonts w:cstheme="minorHAnsi"/>
          <w:sz w:val="24"/>
          <w:szCs w:val="24"/>
          <w:lang w:val="en-US"/>
        </w:rPr>
        <w:t xml:space="preserve"> (SIMD) in relation to your application, please click on the following links:</w:t>
      </w:r>
      <w:r w:rsidRPr="00EF1080">
        <w:rPr>
          <w:rFonts w:cstheme="minorHAnsi"/>
          <w:sz w:val="24"/>
          <w:szCs w:val="24"/>
        </w:rPr>
        <w:t> </w:t>
      </w:r>
    </w:p>
    <w:p w14:paraId="529C629D" w14:textId="77777777" w:rsidR="00E31ABD" w:rsidRDefault="00E31ABD" w:rsidP="00E31ABD">
      <w:pPr>
        <w:shd w:val="clear" w:color="auto" w:fill="FFFFFF"/>
        <w:spacing w:after="300" w:line="360" w:lineRule="atLeast"/>
        <w:rPr>
          <w:rFonts w:ascii="Calibri" w:eastAsia="Times New Roman" w:hAnsi="Calibri" w:cs="Calibri"/>
          <w:color w:val="2E2A2A"/>
          <w:kern w:val="0"/>
          <w:lang w:eastAsia="en-GB"/>
          <w14:ligatures w14:val="none"/>
        </w:rPr>
      </w:pPr>
      <w:r w:rsidRPr="00E31ABD">
        <w:rPr>
          <w:rFonts w:ascii="Calibri" w:eastAsia="Times New Roman" w:hAnsi="Calibri" w:cs="Calibri"/>
          <w:color w:val="2E2A2A"/>
          <w:kern w:val="0"/>
          <w:lang w:eastAsia="en-GB"/>
          <w14:ligatures w14:val="none"/>
        </w:rPr>
        <w:t>Beyond the DCMS &amp; Scottish FA key criteria outlined above, those applications illustrating a commitment to meeting the following Environmental Impact Criteria will be prioritised:</w:t>
      </w:r>
    </w:p>
    <w:p w14:paraId="0CE4459F" w14:textId="5997F069" w:rsidR="00E31ABD" w:rsidRPr="00E31ABD" w:rsidRDefault="00E31ABD" w:rsidP="00E31ABD">
      <w:pPr>
        <w:shd w:val="clear" w:color="auto" w:fill="FFFFFF"/>
        <w:spacing w:after="300" w:line="360" w:lineRule="atLeast"/>
        <w:rPr>
          <w:rFonts w:ascii="Calibri" w:eastAsia="Times New Roman" w:hAnsi="Calibri" w:cs="Calibri"/>
          <w:color w:val="2E2A2A"/>
          <w:kern w:val="0"/>
          <w:lang w:eastAsia="en-GB"/>
          <w14:ligatures w14:val="none"/>
        </w:rPr>
      </w:pPr>
      <w:r w:rsidRPr="00E31ABD">
        <w:rPr>
          <w:rFonts w:ascii="Calibri" w:eastAsia="Times New Roman" w:hAnsi="Calibri" w:cs="Calibri"/>
          <w:b/>
          <w:bCs/>
          <w:color w:val="2E2A2A"/>
          <w:kern w:val="0"/>
          <w:lang w:eastAsia="en-GB"/>
          <w14:ligatures w14:val="none"/>
        </w:rPr>
        <w:t>For MAINTAIN 3G Pitch Projects;</w:t>
      </w:r>
      <w:r w:rsidRPr="00E31ABD">
        <w:rPr>
          <w:rFonts w:ascii="Calibri" w:eastAsia="Times New Roman" w:hAnsi="Calibri" w:cs="Calibri"/>
          <w:color w:val="2E2A2A"/>
          <w:kern w:val="0"/>
          <w:lang w:eastAsia="en-GB"/>
          <w14:ligatures w14:val="none"/>
        </w:rPr>
        <w:t> </w:t>
      </w:r>
      <w:r w:rsidRPr="00E31ABD">
        <w:rPr>
          <w:rFonts w:ascii="Calibri" w:eastAsia="Times New Roman" w:hAnsi="Calibri" w:cs="Calibri"/>
          <w:b/>
          <w:bCs/>
          <w:color w:val="2E2A2A"/>
          <w:kern w:val="0"/>
          <w:lang w:eastAsia="en-GB"/>
          <w14:ligatures w14:val="none"/>
        </w:rPr>
        <w:t>Recycling</w:t>
      </w:r>
      <w:r w:rsidRPr="00E31ABD">
        <w:rPr>
          <w:rFonts w:ascii="Calibri" w:eastAsia="Times New Roman" w:hAnsi="Calibri" w:cs="Calibri"/>
          <w:color w:val="2E2A2A"/>
          <w:kern w:val="0"/>
          <w:lang w:eastAsia="en-GB"/>
          <w14:ligatures w14:val="none"/>
        </w:rPr>
        <w:t> - the different elements of the pitch construction profile which may be recycled, those products including but not exhaustive to.</w:t>
      </w:r>
    </w:p>
    <w:p w14:paraId="2C4F8BF3" w14:textId="77777777" w:rsidR="00E31ABD" w:rsidRPr="00E31ABD" w:rsidRDefault="00E31ABD" w:rsidP="00E31ABD">
      <w:pPr>
        <w:numPr>
          <w:ilvl w:val="0"/>
          <w:numId w:val="33"/>
        </w:numPr>
        <w:shd w:val="clear" w:color="auto" w:fill="FFFFFF"/>
        <w:spacing w:before="100" w:beforeAutospacing="1" w:after="100" w:afterAutospacing="1" w:line="240" w:lineRule="auto"/>
        <w:rPr>
          <w:rFonts w:ascii="Calibri" w:eastAsia="Times New Roman" w:hAnsi="Calibri" w:cs="Calibri"/>
          <w:color w:val="2E2A2A"/>
          <w:kern w:val="0"/>
          <w:lang w:eastAsia="en-GB"/>
          <w14:ligatures w14:val="none"/>
        </w:rPr>
      </w:pPr>
      <w:r w:rsidRPr="00E31ABD">
        <w:rPr>
          <w:rFonts w:ascii="Calibri" w:eastAsia="Times New Roman" w:hAnsi="Calibri" w:cs="Calibri"/>
          <w:color w:val="2E2A2A"/>
          <w:kern w:val="0"/>
          <w:lang w:eastAsia="en-GB"/>
          <w14:ligatures w14:val="none"/>
        </w:rPr>
        <w:t>pre-formed/proprietary shock-pad(s)</w:t>
      </w:r>
    </w:p>
    <w:p w14:paraId="02B8C30C" w14:textId="77777777" w:rsidR="00E31ABD" w:rsidRPr="00E31ABD" w:rsidRDefault="00E31ABD" w:rsidP="00E31ABD">
      <w:pPr>
        <w:numPr>
          <w:ilvl w:val="0"/>
          <w:numId w:val="33"/>
        </w:numPr>
        <w:shd w:val="clear" w:color="auto" w:fill="FFFFFF"/>
        <w:spacing w:before="100" w:beforeAutospacing="1" w:after="100" w:afterAutospacing="1" w:line="240" w:lineRule="auto"/>
        <w:rPr>
          <w:rFonts w:ascii="Calibri" w:eastAsia="Times New Roman" w:hAnsi="Calibri" w:cs="Calibri"/>
          <w:color w:val="2E2A2A"/>
          <w:kern w:val="0"/>
          <w:lang w:eastAsia="en-GB"/>
          <w14:ligatures w14:val="none"/>
        </w:rPr>
      </w:pPr>
      <w:r w:rsidRPr="00E31ABD">
        <w:rPr>
          <w:rFonts w:ascii="Calibri" w:eastAsia="Times New Roman" w:hAnsi="Calibri" w:cs="Calibri"/>
          <w:color w:val="2E2A2A"/>
          <w:kern w:val="0"/>
          <w:lang w:eastAsia="en-GB"/>
          <w14:ligatures w14:val="none"/>
        </w:rPr>
        <w:t>performance infill products</w:t>
      </w:r>
    </w:p>
    <w:p w14:paraId="051F47B4" w14:textId="77777777" w:rsidR="00E31ABD" w:rsidRPr="00E31ABD" w:rsidRDefault="00E31ABD" w:rsidP="00E31ABD">
      <w:pPr>
        <w:numPr>
          <w:ilvl w:val="0"/>
          <w:numId w:val="33"/>
        </w:numPr>
        <w:shd w:val="clear" w:color="auto" w:fill="FFFFFF"/>
        <w:spacing w:before="100" w:beforeAutospacing="1" w:after="100" w:afterAutospacing="1" w:line="240" w:lineRule="auto"/>
        <w:rPr>
          <w:rFonts w:ascii="Calibri" w:eastAsia="Times New Roman" w:hAnsi="Calibri" w:cs="Calibri"/>
          <w:color w:val="2E2A2A"/>
          <w:kern w:val="0"/>
          <w:lang w:eastAsia="en-GB"/>
          <w14:ligatures w14:val="none"/>
        </w:rPr>
      </w:pPr>
      <w:r w:rsidRPr="00E31ABD">
        <w:rPr>
          <w:rFonts w:ascii="Calibri" w:eastAsia="Times New Roman" w:hAnsi="Calibri" w:cs="Calibri"/>
          <w:color w:val="2E2A2A"/>
          <w:kern w:val="0"/>
          <w:lang w:eastAsia="en-GB"/>
          <w14:ligatures w14:val="none"/>
        </w:rPr>
        <w:t>3G playing surface</w:t>
      </w:r>
    </w:p>
    <w:p w14:paraId="1C0E7B8B" w14:textId="77777777" w:rsidR="00E31ABD" w:rsidRPr="00E31ABD" w:rsidRDefault="00E31ABD" w:rsidP="00E31ABD">
      <w:pPr>
        <w:numPr>
          <w:ilvl w:val="0"/>
          <w:numId w:val="33"/>
        </w:numPr>
        <w:shd w:val="clear" w:color="auto" w:fill="FFFFFF"/>
        <w:spacing w:before="100" w:beforeAutospacing="1" w:after="100" w:afterAutospacing="1" w:line="240" w:lineRule="auto"/>
        <w:rPr>
          <w:rFonts w:ascii="Calibri" w:eastAsia="Times New Roman" w:hAnsi="Calibri" w:cs="Calibri"/>
          <w:color w:val="2E2A2A"/>
          <w:kern w:val="0"/>
          <w:lang w:eastAsia="en-GB"/>
          <w14:ligatures w14:val="none"/>
        </w:rPr>
      </w:pPr>
      <w:r w:rsidRPr="00E31ABD">
        <w:rPr>
          <w:rFonts w:ascii="Calibri" w:eastAsia="Times New Roman" w:hAnsi="Calibri" w:cs="Calibri"/>
          <w:color w:val="2E2A2A"/>
          <w:kern w:val="0"/>
          <w:lang w:eastAsia="en-GB"/>
          <w14:ligatures w14:val="none"/>
        </w:rPr>
        <w:t>wooden or pre-formed plastic or previously recycled ‘kickboards’ and/or infill migration mitigation measures such as drainage filters, traps, and footwear grids.</w:t>
      </w:r>
    </w:p>
    <w:p w14:paraId="72A641F9" w14:textId="77777777" w:rsidR="00E31ABD" w:rsidRPr="00E31ABD" w:rsidRDefault="00E31ABD" w:rsidP="00E31ABD">
      <w:pPr>
        <w:shd w:val="clear" w:color="auto" w:fill="FFFFFF"/>
        <w:spacing w:after="300" w:line="360" w:lineRule="atLeast"/>
        <w:rPr>
          <w:rFonts w:ascii="Calibri" w:eastAsia="Times New Roman" w:hAnsi="Calibri" w:cs="Calibri"/>
          <w:color w:val="2E2A2A"/>
          <w:kern w:val="0"/>
          <w:lang w:eastAsia="en-GB"/>
          <w14:ligatures w14:val="none"/>
        </w:rPr>
      </w:pPr>
      <w:r w:rsidRPr="00E31ABD">
        <w:rPr>
          <w:rFonts w:ascii="Calibri" w:eastAsia="Times New Roman" w:hAnsi="Calibri" w:cs="Calibri"/>
          <w:b/>
          <w:bCs/>
          <w:color w:val="2E2A2A"/>
          <w:kern w:val="0"/>
          <w:lang w:eastAsia="en-GB"/>
          <w14:ligatures w14:val="none"/>
        </w:rPr>
        <w:t>Microplastics</w:t>
      </w:r>
      <w:r w:rsidRPr="00E31ABD">
        <w:rPr>
          <w:rFonts w:ascii="Calibri" w:eastAsia="Times New Roman" w:hAnsi="Calibri" w:cs="Calibri"/>
          <w:color w:val="2E2A2A"/>
          <w:kern w:val="0"/>
          <w:lang w:eastAsia="en-GB"/>
          <w14:ligatures w14:val="none"/>
        </w:rPr>
        <w:t> – replacement surface to include an alternative bio or eco-friendly infill to rubber-based infill products (e.g., SBR, TPE, EPDM etc.) reducing ongoing risk of microplastic migration into drainage systems and on into local water courses.</w:t>
      </w:r>
    </w:p>
    <w:p w14:paraId="6F3DF124" w14:textId="77777777" w:rsidR="00E31ABD" w:rsidRPr="00E31ABD" w:rsidRDefault="00E31ABD" w:rsidP="00E31ABD">
      <w:pPr>
        <w:shd w:val="clear" w:color="auto" w:fill="FFFFFF"/>
        <w:spacing w:after="300" w:line="360" w:lineRule="atLeast"/>
        <w:rPr>
          <w:rFonts w:ascii="Calibri" w:eastAsia="Times New Roman" w:hAnsi="Calibri" w:cs="Calibri"/>
          <w:color w:val="2E2A2A"/>
          <w:kern w:val="0"/>
          <w:lang w:eastAsia="en-GB"/>
          <w14:ligatures w14:val="none"/>
        </w:rPr>
      </w:pPr>
      <w:r w:rsidRPr="00E31ABD">
        <w:rPr>
          <w:rFonts w:ascii="Calibri" w:eastAsia="Times New Roman" w:hAnsi="Calibri" w:cs="Calibri"/>
          <w:b/>
          <w:bCs/>
          <w:color w:val="2E2A2A"/>
          <w:kern w:val="0"/>
          <w:lang w:eastAsia="en-GB"/>
          <w14:ligatures w14:val="none"/>
        </w:rPr>
        <w:t>For SUSTAIN - LED Floodlight &amp; Alternative Energy Projects</w:t>
      </w:r>
    </w:p>
    <w:p w14:paraId="3658E817" w14:textId="77777777" w:rsidR="00E31ABD" w:rsidRPr="00E31ABD" w:rsidRDefault="00E31ABD" w:rsidP="00E31ABD">
      <w:pPr>
        <w:shd w:val="clear" w:color="auto" w:fill="FFFFFF"/>
        <w:spacing w:after="300" w:line="360" w:lineRule="atLeast"/>
        <w:rPr>
          <w:rFonts w:ascii="Calibri" w:eastAsia="Times New Roman" w:hAnsi="Calibri" w:cs="Calibri"/>
          <w:color w:val="2E2A2A"/>
          <w:kern w:val="0"/>
          <w:lang w:eastAsia="en-GB"/>
          <w14:ligatures w14:val="none"/>
        </w:rPr>
      </w:pPr>
      <w:r w:rsidRPr="00E31ABD">
        <w:rPr>
          <w:rFonts w:ascii="Calibri" w:eastAsia="Times New Roman" w:hAnsi="Calibri" w:cs="Calibri"/>
          <w:b/>
          <w:bCs/>
          <w:color w:val="2E2A2A"/>
          <w:kern w:val="0"/>
          <w:lang w:eastAsia="en-GB"/>
          <w14:ligatures w14:val="none"/>
        </w:rPr>
        <w:t>Sustainability – </w:t>
      </w:r>
      <w:r w:rsidRPr="00E31ABD">
        <w:rPr>
          <w:rFonts w:ascii="Calibri" w:eastAsia="Times New Roman" w:hAnsi="Calibri" w:cs="Calibri"/>
          <w:color w:val="2E2A2A"/>
          <w:kern w:val="0"/>
          <w:lang w:eastAsia="en-GB"/>
          <w14:ligatures w14:val="none"/>
        </w:rPr>
        <w:t>floodlight upgrade to LED and any other energy sustainability projects that will make a significant contribution in financial and/or environmental terms.</w:t>
      </w:r>
    </w:p>
    <w:p w14:paraId="0BCC977F" w14:textId="77777777" w:rsidR="00E31ABD" w:rsidRPr="00E31ABD" w:rsidRDefault="00E31ABD" w:rsidP="00E31ABD">
      <w:pPr>
        <w:shd w:val="clear" w:color="auto" w:fill="FFFFFF"/>
        <w:spacing w:after="300" w:line="360" w:lineRule="atLeast"/>
        <w:rPr>
          <w:rFonts w:ascii="Calibri" w:eastAsia="Times New Roman" w:hAnsi="Calibri" w:cs="Calibri"/>
          <w:color w:val="2E2A2A"/>
          <w:kern w:val="0"/>
          <w:lang w:eastAsia="en-GB"/>
          <w14:ligatures w14:val="none"/>
        </w:rPr>
      </w:pPr>
      <w:r w:rsidRPr="00E31ABD">
        <w:rPr>
          <w:rFonts w:ascii="Calibri" w:eastAsia="Times New Roman" w:hAnsi="Calibri" w:cs="Calibri"/>
          <w:b/>
          <w:bCs/>
          <w:color w:val="2E2A2A"/>
          <w:kern w:val="0"/>
          <w:lang w:eastAsia="en-GB"/>
          <w14:ligatures w14:val="none"/>
        </w:rPr>
        <w:t>For ATTAIN - New Build Football Infrastructure Projects</w:t>
      </w:r>
    </w:p>
    <w:p w14:paraId="0E75B8E1" w14:textId="59D292A1" w:rsidR="00E31ABD" w:rsidRDefault="00E31ABD" w:rsidP="00E31ABD">
      <w:pPr>
        <w:shd w:val="clear" w:color="auto" w:fill="FFFFFF"/>
        <w:spacing w:after="0" w:line="360" w:lineRule="atLeast"/>
        <w:rPr>
          <w:rFonts w:ascii="Calibri" w:eastAsia="Times New Roman" w:hAnsi="Calibri" w:cs="Calibri"/>
          <w:color w:val="2E2A2A"/>
          <w:kern w:val="0"/>
          <w:lang w:eastAsia="en-GB"/>
          <w14:ligatures w14:val="none"/>
        </w:rPr>
      </w:pPr>
      <w:r w:rsidRPr="00E31ABD">
        <w:rPr>
          <w:rFonts w:ascii="Calibri" w:eastAsia="Times New Roman" w:hAnsi="Calibri" w:cs="Calibri"/>
          <w:b/>
          <w:bCs/>
          <w:color w:val="2E2A2A"/>
          <w:kern w:val="0"/>
          <w:lang w:eastAsia="en-GB"/>
          <w14:ligatures w14:val="none"/>
        </w:rPr>
        <w:lastRenderedPageBreak/>
        <w:t>Sustainability - </w:t>
      </w:r>
      <w:r w:rsidRPr="00E31ABD">
        <w:rPr>
          <w:rFonts w:ascii="Calibri" w:eastAsia="Times New Roman" w:hAnsi="Calibri" w:cs="Calibri"/>
          <w:color w:val="2E2A2A"/>
          <w:kern w:val="0"/>
          <w:lang w:eastAsia="en-GB"/>
          <w14:ligatures w14:val="none"/>
        </w:rPr>
        <w:t>demonstrating a clear commitment to and requirement for the latest in sustainable building practices and measures to be included as an integral part of the planning, design and construction process that will ultimately maximise the efficiency of the resultant facility in financial and/or environmental terms.</w:t>
      </w:r>
    </w:p>
    <w:p w14:paraId="6263696B" w14:textId="77777777" w:rsidR="00E31ABD" w:rsidRPr="00E31ABD" w:rsidRDefault="00E31ABD" w:rsidP="00E31ABD">
      <w:pPr>
        <w:shd w:val="clear" w:color="auto" w:fill="FFFFFF"/>
        <w:spacing w:after="0" w:line="360" w:lineRule="atLeast"/>
        <w:rPr>
          <w:rFonts w:ascii="Calibri" w:eastAsia="Times New Roman" w:hAnsi="Calibri" w:cs="Calibri"/>
          <w:color w:val="2E2A2A"/>
          <w:kern w:val="0"/>
          <w:lang w:eastAsia="en-GB"/>
          <w14:ligatures w14:val="none"/>
        </w:rPr>
      </w:pPr>
    </w:p>
    <w:p w14:paraId="35285572" w14:textId="77777777" w:rsidR="004F5AA2" w:rsidRPr="00152C0D" w:rsidRDefault="00000000" w:rsidP="00BA7BDE">
      <w:pPr>
        <w:ind w:left="1440" w:firstLine="720"/>
        <w:jc w:val="both"/>
        <w:rPr>
          <w:rStyle w:val="Hyperlink"/>
          <w:rFonts w:cstheme="minorHAnsi"/>
          <w:b/>
          <w:bCs/>
          <w:sz w:val="24"/>
          <w:szCs w:val="24"/>
          <w:lang w:val="en-US"/>
        </w:rPr>
      </w:pPr>
      <w:hyperlink r:id="rId15" w:anchor="maps" w:tgtFrame="_blank" w:history="1">
        <w:r w:rsidR="00DD3006" w:rsidRPr="00152C0D">
          <w:rPr>
            <w:rStyle w:val="Hyperlink"/>
            <w:rFonts w:cstheme="minorHAnsi"/>
            <w:b/>
            <w:bCs/>
            <w:sz w:val="24"/>
            <w:szCs w:val="24"/>
            <w:lang w:val="en-US"/>
          </w:rPr>
          <w:t>Scottish Index of Multiple Deprivation 2020</w:t>
        </w:r>
      </w:hyperlink>
    </w:p>
    <w:p w14:paraId="75D10467" w14:textId="33CE47A1" w:rsidR="00DD3006" w:rsidRPr="00152C0D" w:rsidRDefault="00000000" w:rsidP="00BA7BDE">
      <w:pPr>
        <w:ind w:left="2160"/>
        <w:jc w:val="both"/>
        <w:rPr>
          <w:rFonts w:cstheme="minorHAnsi"/>
          <w:b/>
          <w:bCs/>
          <w:color w:val="0000FF"/>
          <w:sz w:val="24"/>
          <w:szCs w:val="24"/>
          <w:u w:val="single"/>
          <w:lang w:val="en-US"/>
        </w:rPr>
      </w:pPr>
      <w:hyperlink r:id="rId16" w:anchor="/simd2020/BTTTFTT/9.051663193017117/-3.9842/55.8754/" w:tgtFrame="_blank" w:history="1">
        <w:r w:rsidR="00DD3006" w:rsidRPr="00152C0D">
          <w:rPr>
            <w:rStyle w:val="Hyperlink"/>
            <w:rFonts w:cstheme="minorHAnsi"/>
            <w:b/>
            <w:bCs/>
            <w:sz w:val="24"/>
            <w:szCs w:val="24"/>
            <w:lang w:val="en-US"/>
          </w:rPr>
          <w:t>Scottish Index of Multiple Deprivation Mapping Tool</w:t>
        </w:r>
      </w:hyperlink>
      <w:r w:rsidR="00DD3006" w:rsidRPr="00152C0D">
        <w:rPr>
          <w:rFonts w:cstheme="minorHAnsi"/>
          <w:color w:val="FF0000"/>
          <w:sz w:val="24"/>
          <w:szCs w:val="24"/>
        </w:rPr>
        <w:t> </w:t>
      </w:r>
    </w:p>
    <w:p w14:paraId="698A787A" w14:textId="77777777" w:rsidR="000C7562" w:rsidRPr="00152C0D" w:rsidRDefault="000C7562" w:rsidP="00BA7BDE">
      <w:pPr>
        <w:pStyle w:val="ListParagraph"/>
        <w:tabs>
          <w:tab w:val="left" w:pos="1995"/>
        </w:tabs>
        <w:ind w:left="1440"/>
        <w:jc w:val="both"/>
        <w:rPr>
          <w:rFonts w:cstheme="minorHAnsi"/>
          <w:sz w:val="24"/>
          <w:szCs w:val="24"/>
        </w:rPr>
      </w:pPr>
    </w:p>
    <w:p w14:paraId="3A8CA5B5" w14:textId="4D6FC443" w:rsidR="000C7562" w:rsidRPr="00152C0D" w:rsidRDefault="000C7562" w:rsidP="00BA7BDE">
      <w:pPr>
        <w:pStyle w:val="ListParagraph"/>
        <w:numPr>
          <w:ilvl w:val="0"/>
          <w:numId w:val="1"/>
        </w:numPr>
        <w:tabs>
          <w:tab w:val="left" w:pos="1995"/>
        </w:tabs>
        <w:jc w:val="both"/>
        <w:rPr>
          <w:rFonts w:cstheme="minorHAnsi"/>
          <w:sz w:val="24"/>
          <w:szCs w:val="24"/>
        </w:rPr>
      </w:pPr>
      <w:r w:rsidRPr="00152C0D">
        <w:rPr>
          <w:rFonts w:cstheme="minorHAnsi"/>
          <w:sz w:val="24"/>
          <w:szCs w:val="24"/>
        </w:rPr>
        <w:t>Unfortunately, the Scottish Football Association will have to reject any incomplete or incorrectly completed applications.</w:t>
      </w:r>
    </w:p>
    <w:p w14:paraId="678B8D88" w14:textId="77777777" w:rsidR="000C7562" w:rsidRPr="00152C0D" w:rsidRDefault="000C7562" w:rsidP="00BA7BDE">
      <w:pPr>
        <w:pStyle w:val="ListParagraph"/>
        <w:tabs>
          <w:tab w:val="left" w:pos="1995"/>
        </w:tabs>
        <w:jc w:val="both"/>
        <w:rPr>
          <w:rFonts w:cstheme="minorHAnsi"/>
          <w:sz w:val="24"/>
          <w:szCs w:val="24"/>
        </w:rPr>
      </w:pPr>
    </w:p>
    <w:p w14:paraId="4EC63223" w14:textId="22131A05" w:rsidR="000C7562" w:rsidRPr="00152C0D" w:rsidRDefault="000C7562" w:rsidP="00BA7BDE">
      <w:pPr>
        <w:pStyle w:val="ListParagraph"/>
        <w:numPr>
          <w:ilvl w:val="0"/>
          <w:numId w:val="1"/>
        </w:numPr>
        <w:tabs>
          <w:tab w:val="left" w:pos="1995"/>
        </w:tabs>
        <w:jc w:val="both"/>
        <w:rPr>
          <w:rFonts w:cstheme="minorHAnsi"/>
          <w:sz w:val="24"/>
          <w:szCs w:val="24"/>
        </w:rPr>
      </w:pPr>
      <w:r w:rsidRPr="00152C0D">
        <w:rPr>
          <w:rFonts w:cstheme="minorHAnsi"/>
          <w:sz w:val="24"/>
          <w:szCs w:val="24"/>
        </w:rPr>
        <w:t>When you have emailed your application and supporting documentation</w:t>
      </w:r>
      <w:r w:rsidR="00F14DDA">
        <w:rPr>
          <w:rFonts w:cstheme="minorHAnsi"/>
          <w:sz w:val="24"/>
          <w:szCs w:val="24"/>
        </w:rPr>
        <w:t xml:space="preserve"> </w:t>
      </w:r>
      <w:r w:rsidRPr="00152C0D">
        <w:rPr>
          <w:rFonts w:cstheme="minorHAnsi"/>
          <w:sz w:val="24"/>
          <w:szCs w:val="24"/>
        </w:rPr>
        <w:t>you will receive an automatic confirmation email. This email merely lets you know we have received your email. All applications will be reviewed at the same time when the application window closes. Please do not email asking for an update on your application as we will be unable to provide one until after the assessment panel have met.</w:t>
      </w:r>
    </w:p>
    <w:p w14:paraId="5EBE7845" w14:textId="77777777" w:rsidR="000C7562" w:rsidRPr="00152C0D" w:rsidRDefault="000C7562" w:rsidP="00BA7BDE">
      <w:pPr>
        <w:pStyle w:val="ListParagraph"/>
        <w:jc w:val="both"/>
        <w:rPr>
          <w:rFonts w:cstheme="minorHAnsi"/>
          <w:sz w:val="24"/>
          <w:szCs w:val="24"/>
        </w:rPr>
      </w:pPr>
    </w:p>
    <w:p w14:paraId="062FE0A9" w14:textId="0DFF3A10" w:rsidR="001B5387" w:rsidRDefault="000C7562" w:rsidP="00BA7BDE">
      <w:pPr>
        <w:pStyle w:val="ListParagraph"/>
        <w:numPr>
          <w:ilvl w:val="0"/>
          <w:numId w:val="1"/>
        </w:numPr>
        <w:tabs>
          <w:tab w:val="left" w:pos="1995"/>
        </w:tabs>
        <w:jc w:val="both"/>
        <w:rPr>
          <w:rFonts w:cstheme="minorHAnsi"/>
          <w:sz w:val="24"/>
          <w:szCs w:val="24"/>
        </w:rPr>
      </w:pPr>
      <w:r w:rsidRPr="00152C0D">
        <w:rPr>
          <w:rFonts w:cstheme="minorHAnsi"/>
          <w:sz w:val="24"/>
          <w:szCs w:val="24"/>
        </w:rPr>
        <w:t xml:space="preserve">Completed application and all supporting documentation must be received by </w:t>
      </w:r>
      <w:r w:rsidR="00F14DDA">
        <w:rPr>
          <w:rFonts w:cstheme="minorHAnsi"/>
          <w:sz w:val="24"/>
          <w:szCs w:val="24"/>
        </w:rPr>
        <w:t>12</w:t>
      </w:r>
      <w:r w:rsidRPr="00152C0D">
        <w:rPr>
          <w:rFonts w:cstheme="minorHAnsi"/>
          <w:sz w:val="24"/>
          <w:szCs w:val="24"/>
        </w:rPr>
        <w:t xml:space="preserve">pm on the </w:t>
      </w:r>
      <w:r w:rsidR="001479AB" w:rsidRPr="00152C0D">
        <w:rPr>
          <w:rFonts w:cstheme="minorHAnsi"/>
          <w:sz w:val="24"/>
          <w:szCs w:val="24"/>
        </w:rPr>
        <w:t>close date for each respective round</w:t>
      </w:r>
      <w:r w:rsidRPr="00152C0D">
        <w:rPr>
          <w:rFonts w:cstheme="minorHAnsi"/>
          <w:sz w:val="24"/>
          <w:szCs w:val="24"/>
        </w:rPr>
        <w:t>.</w:t>
      </w:r>
      <w:r w:rsidR="001479AB" w:rsidRPr="00152C0D">
        <w:rPr>
          <w:rFonts w:cstheme="minorHAnsi"/>
          <w:sz w:val="24"/>
          <w:szCs w:val="24"/>
        </w:rPr>
        <w:t xml:space="preserve"> This information can be found at </w:t>
      </w:r>
      <w:hyperlink r:id="rId17" w:history="1">
        <w:r w:rsidR="00462102" w:rsidRPr="00152C0D">
          <w:rPr>
            <w:rStyle w:val="Hyperlink"/>
            <w:rFonts w:cstheme="minorHAnsi"/>
            <w:sz w:val="24"/>
            <w:szCs w:val="24"/>
          </w:rPr>
          <w:t>Scottish FA Grassroots Pitch &amp; Facilities Fund</w:t>
        </w:r>
      </w:hyperlink>
      <w:r w:rsidR="00462102" w:rsidRPr="00152C0D">
        <w:rPr>
          <w:rFonts w:cstheme="minorHAnsi"/>
          <w:sz w:val="24"/>
          <w:szCs w:val="24"/>
        </w:rPr>
        <w:t>.</w:t>
      </w:r>
      <w:r w:rsidRPr="00152C0D">
        <w:rPr>
          <w:rFonts w:cstheme="minorHAnsi"/>
          <w:sz w:val="24"/>
          <w:szCs w:val="24"/>
        </w:rPr>
        <w:t xml:space="preserve"> Applications are based on merit and not on time submitted. Following the application closing date</w:t>
      </w:r>
      <w:r w:rsidR="002E481B">
        <w:rPr>
          <w:rFonts w:cstheme="minorHAnsi"/>
          <w:sz w:val="24"/>
          <w:szCs w:val="24"/>
        </w:rPr>
        <w:t>,</w:t>
      </w:r>
      <w:r w:rsidRPr="00152C0D">
        <w:rPr>
          <w:rFonts w:cstheme="minorHAnsi"/>
          <w:sz w:val="24"/>
          <w:szCs w:val="24"/>
        </w:rPr>
        <w:t xml:space="preserve"> applications will be </w:t>
      </w:r>
      <w:r w:rsidR="002E481B" w:rsidRPr="00152C0D">
        <w:rPr>
          <w:rFonts w:cstheme="minorHAnsi"/>
          <w:sz w:val="24"/>
          <w:szCs w:val="24"/>
        </w:rPr>
        <w:t>assessed,</w:t>
      </w:r>
      <w:r w:rsidRPr="00152C0D">
        <w:rPr>
          <w:rFonts w:cstheme="minorHAnsi"/>
          <w:sz w:val="24"/>
          <w:szCs w:val="24"/>
        </w:rPr>
        <w:t xml:space="preserve"> and outcomes relayed to you as soon as possible.</w:t>
      </w:r>
    </w:p>
    <w:p w14:paraId="4AAEBDDE" w14:textId="77777777" w:rsidR="00BA7BDE" w:rsidRPr="00BA7BDE" w:rsidRDefault="00BA7BDE" w:rsidP="00BA7BDE">
      <w:pPr>
        <w:pStyle w:val="ListParagraph"/>
        <w:rPr>
          <w:rFonts w:cstheme="minorHAnsi"/>
          <w:sz w:val="24"/>
          <w:szCs w:val="24"/>
        </w:rPr>
      </w:pPr>
    </w:p>
    <w:p w14:paraId="0618F76D" w14:textId="771505A2" w:rsidR="000C7562" w:rsidRPr="00BA7BDE" w:rsidRDefault="000C7562" w:rsidP="00BA7BDE">
      <w:pPr>
        <w:pStyle w:val="ListParagraph"/>
        <w:numPr>
          <w:ilvl w:val="0"/>
          <w:numId w:val="1"/>
        </w:numPr>
        <w:tabs>
          <w:tab w:val="left" w:pos="1995"/>
        </w:tabs>
        <w:jc w:val="both"/>
        <w:rPr>
          <w:rFonts w:cstheme="minorHAnsi"/>
          <w:sz w:val="24"/>
          <w:szCs w:val="24"/>
        </w:rPr>
      </w:pPr>
      <w:r w:rsidRPr="00BA7BDE">
        <w:rPr>
          <w:rFonts w:cstheme="minorHAnsi"/>
          <w:sz w:val="24"/>
          <w:szCs w:val="24"/>
        </w:rPr>
        <w:t>Following from the assessment panels consideration you:</w:t>
      </w:r>
    </w:p>
    <w:p w14:paraId="5A976F37" w14:textId="5E55CAD3" w:rsidR="000C7562" w:rsidRPr="00152C0D" w:rsidRDefault="000C7562" w:rsidP="00BA7BDE">
      <w:pPr>
        <w:pStyle w:val="ListParagraph"/>
        <w:numPr>
          <w:ilvl w:val="0"/>
          <w:numId w:val="3"/>
        </w:numPr>
        <w:tabs>
          <w:tab w:val="left" w:pos="1995"/>
        </w:tabs>
        <w:jc w:val="both"/>
        <w:rPr>
          <w:rFonts w:cstheme="minorHAnsi"/>
          <w:sz w:val="24"/>
          <w:szCs w:val="24"/>
        </w:rPr>
      </w:pPr>
      <w:r w:rsidRPr="00152C0D">
        <w:rPr>
          <w:rFonts w:cstheme="minorHAnsi"/>
          <w:sz w:val="24"/>
          <w:szCs w:val="24"/>
        </w:rPr>
        <w:t>May be awarded an offer of grant because your project meets the requirements and is considered a high enough priority from the regions to proceed within the timescales</w:t>
      </w:r>
      <w:r w:rsidR="00545E6F" w:rsidRPr="00152C0D">
        <w:rPr>
          <w:rFonts w:cstheme="minorHAnsi"/>
          <w:sz w:val="24"/>
          <w:szCs w:val="24"/>
        </w:rPr>
        <w:t>.</w:t>
      </w:r>
    </w:p>
    <w:p w14:paraId="3F18A0B1" w14:textId="7CCAD0E6" w:rsidR="000C7562" w:rsidRPr="00152C0D" w:rsidRDefault="00545E6F" w:rsidP="00BA7BDE">
      <w:pPr>
        <w:pStyle w:val="ListParagraph"/>
        <w:numPr>
          <w:ilvl w:val="0"/>
          <w:numId w:val="3"/>
        </w:numPr>
        <w:tabs>
          <w:tab w:val="left" w:pos="1995"/>
        </w:tabs>
        <w:jc w:val="both"/>
        <w:rPr>
          <w:rFonts w:cstheme="minorHAnsi"/>
          <w:sz w:val="24"/>
          <w:szCs w:val="24"/>
        </w:rPr>
      </w:pPr>
      <w:r w:rsidRPr="00152C0D">
        <w:rPr>
          <w:rFonts w:cstheme="minorHAnsi"/>
          <w:sz w:val="24"/>
          <w:szCs w:val="24"/>
        </w:rPr>
        <w:t xml:space="preserve">May be </w:t>
      </w:r>
      <w:r w:rsidR="002B26B9" w:rsidRPr="00152C0D">
        <w:rPr>
          <w:rFonts w:cstheme="minorHAnsi"/>
          <w:sz w:val="24"/>
          <w:szCs w:val="24"/>
        </w:rPr>
        <w:t>offered a conditional grant award</w:t>
      </w:r>
      <w:r w:rsidRPr="00152C0D">
        <w:rPr>
          <w:rFonts w:cstheme="minorHAnsi"/>
          <w:sz w:val="24"/>
          <w:szCs w:val="24"/>
        </w:rPr>
        <w:t>.</w:t>
      </w:r>
      <w:r w:rsidR="003F0F7E" w:rsidRPr="00152C0D">
        <w:rPr>
          <w:rFonts w:cstheme="minorHAnsi"/>
          <w:sz w:val="24"/>
          <w:szCs w:val="24"/>
        </w:rPr>
        <w:t xml:space="preserve"> This means we have intention of funding your project if the conditions are met within a</w:t>
      </w:r>
      <w:r w:rsidR="004D09D8">
        <w:rPr>
          <w:rFonts w:cstheme="minorHAnsi"/>
          <w:sz w:val="24"/>
          <w:szCs w:val="24"/>
        </w:rPr>
        <w:t xml:space="preserve"> </w:t>
      </w:r>
      <w:r w:rsidR="003F0F7E" w:rsidRPr="00152C0D">
        <w:rPr>
          <w:rFonts w:cstheme="minorHAnsi"/>
          <w:sz w:val="24"/>
          <w:szCs w:val="24"/>
        </w:rPr>
        <w:t xml:space="preserve">timescale set out by the assessment </w:t>
      </w:r>
      <w:r w:rsidR="002D7DB1" w:rsidRPr="00152C0D">
        <w:rPr>
          <w:rFonts w:cstheme="minorHAnsi"/>
          <w:sz w:val="24"/>
          <w:szCs w:val="24"/>
        </w:rPr>
        <w:t>panel.</w:t>
      </w:r>
    </w:p>
    <w:p w14:paraId="1949BBAB" w14:textId="6A51B4D9" w:rsidR="009340A3" w:rsidRPr="00152C0D" w:rsidRDefault="009340A3" w:rsidP="00BA7BDE">
      <w:pPr>
        <w:pStyle w:val="ListParagraph"/>
        <w:numPr>
          <w:ilvl w:val="0"/>
          <w:numId w:val="3"/>
        </w:numPr>
        <w:tabs>
          <w:tab w:val="left" w:pos="1995"/>
        </w:tabs>
        <w:jc w:val="both"/>
        <w:rPr>
          <w:rFonts w:cstheme="minorHAnsi"/>
          <w:sz w:val="24"/>
          <w:szCs w:val="24"/>
        </w:rPr>
      </w:pPr>
      <w:r w:rsidRPr="00152C0D">
        <w:rPr>
          <w:rFonts w:cstheme="minorHAnsi"/>
          <w:sz w:val="24"/>
          <w:szCs w:val="24"/>
        </w:rPr>
        <w:t xml:space="preserve">May be advised that your application has been deferred to a later round of funding. This </w:t>
      </w:r>
      <w:r w:rsidR="00881BB8" w:rsidRPr="00152C0D">
        <w:rPr>
          <w:rFonts w:cstheme="minorHAnsi"/>
          <w:sz w:val="24"/>
          <w:szCs w:val="24"/>
        </w:rPr>
        <w:t>means that we would like to work with you to progress with a</w:t>
      </w:r>
      <w:r w:rsidR="009E73DB" w:rsidRPr="00152C0D">
        <w:rPr>
          <w:rFonts w:cstheme="minorHAnsi"/>
          <w:sz w:val="24"/>
          <w:szCs w:val="24"/>
        </w:rPr>
        <w:t>n application in a later round of funding.</w:t>
      </w:r>
    </w:p>
    <w:p w14:paraId="369CAB82" w14:textId="3C9A8546" w:rsidR="00545E6F" w:rsidRPr="00152C0D" w:rsidRDefault="00545E6F" w:rsidP="00BA7BDE">
      <w:pPr>
        <w:pStyle w:val="ListParagraph"/>
        <w:numPr>
          <w:ilvl w:val="0"/>
          <w:numId w:val="3"/>
        </w:numPr>
        <w:tabs>
          <w:tab w:val="left" w:pos="1995"/>
        </w:tabs>
        <w:jc w:val="both"/>
        <w:rPr>
          <w:rFonts w:cstheme="minorHAnsi"/>
          <w:sz w:val="24"/>
          <w:szCs w:val="24"/>
        </w:rPr>
      </w:pPr>
      <w:r w:rsidRPr="00152C0D">
        <w:rPr>
          <w:rFonts w:cstheme="minorHAnsi"/>
          <w:sz w:val="24"/>
          <w:szCs w:val="24"/>
        </w:rPr>
        <w:t>May be advised that y</w:t>
      </w:r>
      <w:r w:rsidR="009E73DB" w:rsidRPr="00152C0D">
        <w:rPr>
          <w:rFonts w:cstheme="minorHAnsi"/>
          <w:sz w:val="24"/>
          <w:szCs w:val="24"/>
        </w:rPr>
        <w:t>our application does not meet the key criteria set out for the fund and has unfortunately been rejected.</w:t>
      </w:r>
    </w:p>
    <w:p w14:paraId="079F59EE" w14:textId="77777777" w:rsidR="00545E6F" w:rsidRPr="00152C0D" w:rsidRDefault="00545E6F" w:rsidP="00BA7BDE">
      <w:pPr>
        <w:pStyle w:val="ListParagraph"/>
        <w:tabs>
          <w:tab w:val="left" w:pos="1995"/>
        </w:tabs>
        <w:ind w:left="1800"/>
        <w:jc w:val="both"/>
        <w:rPr>
          <w:rFonts w:cstheme="minorHAnsi"/>
          <w:sz w:val="24"/>
          <w:szCs w:val="24"/>
        </w:rPr>
      </w:pPr>
    </w:p>
    <w:p w14:paraId="620463B3" w14:textId="66EBC448" w:rsidR="00545E6F" w:rsidRPr="00BA7BDE" w:rsidRDefault="00545E6F" w:rsidP="00BA7BDE">
      <w:pPr>
        <w:pStyle w:val="ListParagraph"/>
        <w:numPr>
          <w:ilvl w:val="0"/>
          <w:numId w:val="1"/>
        </w:numPr>
        <w:tabs>
          <w:tab w:val="left" w:pos="1995"/>
        </w:tabs>
        <w:jc w:val="both"/>
        <w:rPr>
          <w:rFonts w:cstheme="minorHAnsi"/>
          <w:sz w:val="24"/>
          <w:szCs w:val="24"/>
        </w:rPr>
      </w:pPr>
      <w:r w:rsidRPr="00BA7BDE">
        <w:rPr>
          <w:rFonts w:cstheme="minorHAnsi"/>
          <w:sz w:val="24"/>
          <w:szCs w:val="24"/>
        </w:rPr>
        <w:t>For any successful applicants, our grant offer letter and terms and conditions, alongside a signed application form will come together to provide a grant con</w:t>
      </w:r>
      <w:r w:rsidR="00647EF6" w:rsidRPr="00BA7BDE">
        <w:rPr>
          <w:rFonts w:cstheme="minorHAnsi"/>
          <w:sz w:val="24"/>
          <w:szCs w:val="24"/>
        </w:rPr>
        <w:t>t</w:t>
      </w:r>
      <w:r w:rsidRPr="00BA7BDE">
        <w:rPr>
          <w:rFonts w:cstheme="minorHAnsi"/>
          <w:sz w:val="24"/>
          <w:szCs w:val="24"/>
        </w:rPr>
        <w:t>ract.</w:t>
      </w:r>
    </w:p>
    <w:p w14:paraId="28BDCC2B" w14:textId="77777777" w:rsidR="00545E6F" w:rsidRPr="00152C0D" w:rsidRDefault="00545E6F" w:rsidP="00BA7BDE">
      <w:pPr>
        <w:pStyle w:val="ListParagraph"/>
        <w:tabs>
          <w:tab w:val="left" w:pos="1995"/>
        </w:tabs>
        <w:jc w:val="both"/>
        <w:rPr>
          <w:rFonts w:cstheme="minorHAnsi"/>
          <w:sz w:val="24"/>
          <w:szCs w:val="24"/>
        </w:rPr>
      </w:pPr>
    </w:p>
    <w:p w14:paraId="30A87114" w14:textId="2A16D79F" w:rsidR="00545E6F" w:rsidRDefault="00545E6F" w:rsidP="00F9FC9E">
      <w:pPr>
        <w:pStyle w:val="ListParagraph"/>
        <w:numPr>
          <w:ilvl w:val="0"/>
          <w:numId w:val="1"/>
        </w:numPr>
        <w:tabs>
          <w:tab w:val="left" w:pos="1995"/>
        </w:tabs>
        <w:jc w:val="both"/>
        <w:rPr>
          <w:sz w:val="24"/>
          <w:szCs w:val="24"/>
        </w:rPr>
      </w:pPr>
      <w:r w:rsidRPr="00F9FC9E">
        <w:rPr>
          <w:sz w:val="24"/>
          <w:szCs w:val="24"/>
        </w:rPr>
        <w:t xml:space="preserve">When </w:t>
      </w:r>
      <w:bookmarkStart w:id="3" w:name="_Int_COr1WDeo"/>
      <w:r w:rsidRPr="00F9FC9E">
        <w:rPr>
          <w:sz w:val="24"/>
          <w:szCs w:val="24"/>
        </w:rPr>
        <w:t>reading through</w:t>
      </w:r>
      <w:bookmarkEnd w:id="3"/>
      <w:r w:rsidRPr="00F9FC9E">
        <w:rPr>
          <w:sz w:val="24"/>
          <w:szCs w:val="24"/>
        </w:rPr>
        <w:t xml:space="preserve"> this guidance, if any of the points raised mean you are not ready to proceed at this </w:t>
      </w:r>
      <w:r w:rsidR="008265D3" w:rsidRPr="00F9FC9E">
        <w:rPr>
          <w:sz w:val="24"/>
          <w:szCs w:val="24"/>
        </w:rPr>
        <w:t>stage,</w:t>
      </w:r>
      <w:r w:rsidRPr="00F9FC9E">
        <w:rPr>
          <w:sz w:val="24"/>
          <w:szCs w:val="24"/>
        </w:rPr>
        <w:t xml:space="preserve"> please do not complete an application form but instead </w:t>
      </w:r>
      <w:r w:rsidRPr="00F9FC9E">
        <w:rPr>
          <w:sz w:val="24"/>
          <w:szCs w:val="24"/>
        </w:rPr>
        <w:lastRenderedPageBreak/>
        <w:t xml:space="preserve">complete an Expression of Interest. If you have any </w:t>
      </w:r>
      <w:r w:rsidR="004A0790" w:rsidRPr="00F9FC9E">
        <w:rPr>
          <w:sz w:val="24"/>
          <w:szCs w:val="24"/>
        </w:rPr>
        <w:t>queries,</w:t>
      </w:r>
      <w:r w:rsidRPr="00F9FC9E">
        <w:rPr>
          <w:sz w:val="24"/>
          <w:szCs w:val="24"/>
        </w:rPr>
        <w:t xml:space="preserve"> you can contact your club services </w:t>
      </w:r>
      <w:r w:rsidR="008265D3" w:rsidRPr="00F9FC9E">
        <w:rPr>
          <w:sz w:val="24"/>
          <w:szCs w:val="24"/>
        </w:rPr>
        <w:t>officer,</w:t>
      </w:r>
      <w:r w:rsidRPr="00F9FC9E">
        <w:rPr>
          <w:sz w:val="24"/>
          <w:szCs w:val="24"/>
        </w:rPr>
        <w:t xml:space="preserve"> or the club services coordinator listed below:</w:t>
      </w:r>
    </w:p>
    <w:p w14:paraId="29D1912D" w14:textId="77777777" w:rsidR="004A0790" w:rsidRPr="004A0790" w:rsidRDefault="004A0790" w:rsidP="004A0790">
      <w:pPr>
        <w:pStyle w:val="ListParagraph"/>
        <w:rPr>
          <w:rFonts w:cstheme="minorHAnsi"/>
          <w:sz w:val="24"/>
          <w:szCs w:val="24"/>
        </w:rPr>
      </w:pPr>
    </w:p>
    <w:p w14:paraId="0A062BF8" w14:textId="70FC3C0F" w:rsidR="004A0790" w:rsidRDefault="008F111B" w:rsidP="004A0790">
      <w:pPr>
        <w:pStyle w:val="ListParagraph"/>
        <w:tabs>
          <w:tab w:val="left" w:pos="1995"/>
        </w:tabs>
        <w:jc w:val="both"/>
        <w:rPr>
          <w:rFonts w:cstheme="minorHAnsi"/>
          <w:sz w:val="24"/>
          <w:szCs w:val="24"/>
        </w:rPr>
      </w:pPr>
      <w:r w:rsidRPr="000F7FC1">
        <w:rPr>
          <w:rFonts w:cstheme="minorHAnsi"/>
        </w:rPr>
        <w:t xml:space="preserve">West, </w:t>
      </w:r>
      <w:r w:rsidR="00E75149" w:rsidRPr="000F7FC1">
        <w:rPr>
          <w:rFonts w:cstheme="minorHAnsi"/>
        </w:rPr>
        <w:t>Southwest,</w:t>
      </w:r>
      <w:r w:rsidRPr="000F7FC1">
        <w:rPr>
          <w:rFonts w:cstheme="minorHAnsi"/>
        </w:rPr>
        <w:t xml:space="preserve"> and Central regions – Nathan </w:t>
      </w:r>
      <w:r>
        <w:rPr>
          <w:rFonts w:cstheme="minorHAnsi"/>
          <w:sz w:val="24"/>
          <w:szCs w:val="24"/>
        </w:rPr>
        <w:t xml:space="preserve">Ross – </w:t>
      </w:r>
      <w:hyperlink r:id="rId18" w:history="1">
        <w:r w:rsidRPr="000F367A">
          <w:rPr>
            <w:rStyle w:val="Hyperlink"/>
            <w:rFonts w:cstheme="minorHAnsi"/>
            <w:sz w:val="24"/>
            <w:szCs w:val="24"/>
          </w:rPr>
          <w:t>nathan.ross@scottishfa.co.uk</w:t>
        </w:r>
      </w:hyperlink>
    </w:p>
    <w:p w14:paraId="6DD5D9C1" w14:textId="3BD57DC7" w:rsidR="008F111B" w:rsidRDefault="008F111B" w:rsidP="004A0790">
      <w:pPr>
        <w:pStyle w:val="ListParagraph"/>
        <w:tabs>
          <w:tab w:val="left" w:pos="1995"/>
        </w:tabs>
        <w:jc w:val="both"/>
        <w:rPr>
          <w:rFonts w:cstheme="minorHAnsi"/>
          <w:sz w:val="24"/>
          <w:szCs w:val="24"/>
        </w:rPr>
      </w:pPr>
      <w:r w:rsidRPr="00761E2F">
        <w:rPr>
          <w:rFonts w:cstheme="minorHAnsi"/>
        </w:rPr>
        <w:t>North,</w:t>
      </w:r>
      <w:r w:rsidR="00E75149">
        <w:rPr>
          <w:rFonts w:cstheme="minorHAnsi"/>
        </w:rPr>
        <w:t xml:space="preserve"> </w:t>
      </w:r>
      <w:r w:rsidR="00E75149" w:rsidRPr="00761E2F">
        <w:rPr>
          <w:rFonts w:cstheme="minorHAnsi"/>
        </w:rPr>
        <w:t>East,</w:t>
      </w:r>
      <w:r w:rsidR="00761E2F" w:rsidRPr="00761E2F">
        <w:rPr>
          <w:rFonts w:cstheme="minorHAnsi"/>
        </w:rPr>
        <w:t xml:space="preserve"> </w:t>
      </w:r>
      <w:r w:rsidRPr="00761E2F">
        <w:rPr>
          <w:rFonts w:cstheme="minorHAnsi"/>
        </w:rPr>
        <w:t xml:space="preserve">and </w:t>
      </w:r>
      <w:r w:rsidR="00E75149" w:rsidRPr="00761E2F">
        <w:rPr>
          <w:rFonts w:cstheme="minorHAnsi"/>
        </w:rPr>
        <w:t>Southeast</w:t>
      </w:r>
      <w:r w:rsidR="00761E2F">
        <w:rPr>
          <w:rFonts w:cstheme="minorHAnsi"/>
        </w:rPr>
        <w:t xml:space="preserve"> </w:t>
      </w:r>
      <w:r w:rsidRPr="00761E2F">
        <w:rPr>
          <w:rFonts w:cstheme="minorHAnsi"/>
        </w:rPr>
        <w:t xml:space="preserve">regions–Blair </w:t>
      </w:r>
      <w:r>
        <w:rPr>
          <w:rFonts w:cstheme="minorHAnsi"/>
          <w:sz w:val="24"/>
          <w:szCs w:val="24"/>
        </w:rPr>
        <w:t xml:space="preserve">Sutherland – </w:t>
      </w:r>
      <w:hyperlink r:id="rId19" w:history="1">
        <w:r w:rsidR="00761E2F" w:rsidRPr="000F367A">
          <w:rPr>
            <w:rStyle w:val="Hyperlink"/>
            <w:rFonts w:cstheme="minorHAnsi"/>
            <w:sz w:val="24"/>
            <w:szCs w:val="24"/>
          </w:rPr>
          <w:t>blair.sutherland@scottishfa.co.uk</w:t>
        </w:r>
      </w:hyperlink>
    </w:p>
    <w:p w14:paraId="0BCFE10E" w14:textId="3D05318B" w:rsidR="00761E2F" w:rsidRPr="00152C0D" w:rsidRDefault="000F7FC1" w:rsidP="004A0790">
      <w:pPr>
        <w:pStyle w:val="ListParagraph"/>
        <w:tabs>
          <w:tab w:val="left" w:pos="1995"/>
        </w:tabs>
        <w:jc w:val="both"/>
        <w:rPr>
          <w:rFonts w:cstheme="minorHAnsi"/>
          <w:sz w:val="24"/>
          <w:szCs w:val="24"/>
        </w:rPr>
      </w:pPr>
      <w:r w:rsidRPr="004726FF">
        <w:rPr>
          <w:rFonts w:cstheme="minorHAnsi"/>
        </w:rPr>
        <w:t xml:space="preserve">Club Services Coordinator – Kris Wales </w:t>
      </w:r>
      <w:r>
        <w:rPr>
          <w:rFonts w:cstheme="minorHAnsi"/>
          <w:sz w:val="24"/>
          <w:szCs w:val="24"/>
        </w:rPr>
        <w:t xml:space="preserve">– </w:t>
      </w:r>
      <w:hyperlink r:id="rId20" w:history="1">
        <w:r w:rsidRPr="000F367A">
          <w:rPr>
            <w:rStyle w:val="Hyperlink"/>
            <w:rFonts w:cstheme="minorHAnsi"/>
            <w:sz w:val="24"/>
            <w:szCs w:val="24"/>
          </w:rPr>
          <w:t>kris.wales@scottishfa.co.uk</w:t>
        </w:r>
      </w:hyperlink>
      <w:r>
        <w:rPr>
          <w:rFonts w:cstheme="minorHAnsi"/>
          <w:sz w:val="24"/>
          <w:szCs w:val="24"/>
        </w:rPr>
        <w:t xml:space="preserve"> </w:t>
      </w:r>
    </w:p>
    <w:p w14:paraId="306367E9" w14:textId="77777777" w:rsidR="00647EF6" w:rsidRPr="00152C0D" w:rsidRDefault="00647EF6" w:rsidP="00BA7BDE">
      <w:pPr>
        <w:pStyle w:val="ListParagraph"/>
        <w:jc w:val="both"/>
        <w:rPr>
          <w:rFonts w:cstheme="minorHAnsi"/>
          <w:sz w:val="24"/>
          <w:szCs w:val="24"/>
        </w:rPr>
      </w:pPr>
    </w:p>
    <w:p w14:paraId="188837CA" w14:textId="3F6C5D9D" w:rsidR="00647EF6" w:rsidRPr="00152C0D" w:rsidRDefault="00647EF6" w:rsidP="00BA7BDE">
      <w:pPr>
        <w:pStyle w:val="ListParagraph"/>
        <w:numPr>
          <w:ilvl w:val="0"/>
          <w:numId w:val="1"/>
        </w:numPr>
        <w:tabs>
          <w:tab w:val="left" w:pos="1995"/>
        </w:tabs>
        <w:jc w:val="both"/>
        <w:rPr>
          <w:rFonts w:cstheme="minorHAnsi"/>
          <w:sz w:val="24"/>
          <w:szCs w:val="24"/>
        </w:rPr>
      </w:pPr>
      <w:r w:rsidRPr="00152C0D">
        <w:rPr>
          <w:rFonts w:cstheme="minorHAnsi"/>
          <w:sz w:val="24"/>
          <w:szCs w:val="24"/>
        </w:rPr>
        <w:t>Please note that there will be several application phases</w:t>
      </w:r>
      <w:r w:rsidR="002401B4">
        <w:rPr>
          <w:rFonts w:cstheme="minorHAnsi"/>
          <w:sz w:val="24"/>
          <w:szCs w:val="24"/>
        </w:rPr>
        <w:t xml:space="preserve"> </w:t>
      </w:r>
      <w:r w:rsidRPr="00152C0D">
        <w:rPr>
          <w:rFonts w:cstheme="minorHAnsi"/>
          <w:sz w:val="24"/>
          <w:szCs w:val="24"/>
        </w:rPr>
        <w:t>open</w:t>
      </w:r>
      <w:r w:rsidR="002401B4">
        <w:rPr>
          <w:rFonts w:cstheme="minorHAnsi"/>
          <w:sz w:val="24"/>
          <w:szCs w:val="24"/>
        </w:rPr>
        <w:t>ing</w:t>
      </w:r>
      <w:r w:rsidRPr="00152C0D">
        <w:rPr>
          <w:rFonts w:cstheme="minorHAnsi"/>
          <w:sz w:val="24"/>
          <w:szCs w:val="24"/>
        </w:rPr>
        <w:t xml:space="preserve"> during the next 2 years (2023-2025)</w:t>
      </w:r>
      <w:r w:rsidR="00442BC8" w:rsidRPr="00152C0D">
        <w:rPr>
          <w:rFonts w:cstheme="minorHAnsi"/>
          <w:sz w:val="24"/>
          <w:szCs w:val="24"/>
        </w:rPr>
        <w:t>.</w:t>
      </w:r>
      <w:r w:rsidR="002401B4">
        <w:rPr>
          <w:rFonts w:cstheme="minorHAnsi"/>
          <w:sz w:val="24"/>
          <w:szCs w:val="24"/>
        </w:rPr>
        <w:t xml:space="preserve"> </w:t>
      </w:r>
      <w:r w:rsidR="00096273">
        <w:rPr>
          <w:rFonts w:cstheme="minorHAnsi"/>
          <w:sz w:val="24"/>
          <w:szCs w:val="24"/>
        </w:rPr>
        <w:t>For Phase 3 applications will be open during the months of September and January.</w:t>
      </w:r>
      <w:r w:rsidR="00442BC8" w:rsidRPr="00152C0D">
        <w:rPr>
          <w:rFonts w:cstheme="minorHAnsi"/>
          <w:sz w:val="24"/>
          <w:szCs w:val="24"/>
        </w:rPr>
        <w:t xml:space="preserve"> I</w:t>
      </w:r>
      <w:r w:rsidR="00F241FC">
        <w:rPr>
          <w:rFonts w:cstheme="minorHAnsi"/>
          <w:sz w:val="24"/>
          <w:szCs w:val="24"/>
        </w:rPr>
        <w:t>f</w:t>
      </w:r>
      <w:r w:rsidRPr="00152C0D">
        <w:rPr>
          <w:rFonts w:cstheme="minorHAnsi"/>
          <w:sz w:val="24"/>
          <w:szCs w:val="24"/>
        </w:rPr>
        <w:t xml:space="preserve"> you are not ready to progress with a full </w:t>
      </w:r>
      <w:r w:rsidR="00E75149" w:rsidRPr="00152C0D">
        <w:rPr>
          <w:rFonts w:cstheme="minorHAnsi"/>
          <w:sz w:val="24"/>
          <w:szCs w:val="24"/>
        </w:rPr>
        <w:t>application,</w:t>
      </w:r>
      <w:r w:rsidRPr="00152C0D">
        <w:rPr>
          <w:rFonts w:cstheme="minorHAnsi"/>
          <w:sz w:val="24"/>
          <w:szCs w:val="24"/>
        </w:rPr>
        <w:t xml:space="preserve"> then please do not apply until fully ready.</w:t>
      </w:r>
      <w:r w:rsidR="006F7185" w:rsidRPr="00152C0D">
        <w:rPr>
          <w:rFonts w:cstheme="minorHAnsi"/>
          <w:sz w:val="24"/>
          <w:szCs w:val="24"/>
        </w:rPr>
        <w:t xml:space="preserve"> </w:t>
      </w:r>
      <w:r w:rsidR="00E75149" w:rsidRPr="00152C0D">
        <w:rPr>
          <w:rFonts w:cstheme="minorHAnsi"/>
          <w:sz w:val="24"/>
          <w:szCs w:val="24"/>
        </w:rPr>
        <w:t>Instead,</w:t>
      </w:r>
      <w:r w:rsidR="006F7185" w:rsidRPr="00152C0D">
        <w:rPr>
          <w:rFonts w:cstheme="minorHAnsi"/>
          <w:sz w:val="24"/>
          <w:szCs w:val="24"/>
        </w:rPr>
        <w:t xml:space="preserve"> please fill out and expression of interest form and thi</w:t>
      </w:r>
      <w:r w:rsidR="00F241FC">
        <w:rPr>
          <w:rFonts w:cstheme="minorHAnsi"/>
          <w:sz w:val="24"/>
          <w:szCs w:val="24"/>
        </w:rPr>
        <w:t xml:space="preserve">s </w:t>
      </w:r>
      <w:r w:rsidR="006F7185" w:rsidRPr="00152C0D">
        <w:rPr>
          <w:rFonts w:cstheme="minorHAnsi"/>
          <w:sz w:val="24"/>
          <w:szCs w:val="24"/>
        </w:rPr>
        <w:t xml:space="preserve">will alert us </w:t>
      </w:r>
      <w:r w:rsidR="000C1F7F" w:rsidRPr="00152C0D">
        <w:rPr>
          <w:rFonts w:cstheme="minorHAnsi"/>
          <w:sz w:val="24"/>
          <w:szCs w:val="24"/>
        </w:rPr>
        <w:t>to the fact that you are seeking funding support.</w:t>
      </w:r>
      <w:r w:rsidRPr="00152C0D">
        <w:rPr>
          <w:rFonts w:cstheme="minorHAnsi"/>
          <w:sz w:val="24"/>
          <w:szCs w:val="24"/>
        </w:rPr>
        <w:t xml:space="preserve"> The Club Services </w:t>
      </w:r>
      <w:r w:rsidR="00F241FC">
        <w:rPr>
          <w:rFonts w:cstheme="minorHAnsi"/>
          <w:sz w:val="24"/>
          <w:szCs w:val="24"/>
        </w:rPr>
        <w:t xml:space="preserve">team </w:t>
      </w:r>
      <w:r w:rsidRPr="00152C0D">
        <w:rPr>
          <w:rFonts w:cstheme="minorHAnsi"/>
          <w:sz w:val="24"/>
          <w:szCs w:val="24"/>
        </w:rPr>
        <w:t xml:space="preserve">are here to assist you with the process of being ready to apply. Details of further application phases can be found at </w:t>
      </w:r>
      <w:hyperlink r:id="rId21" w:history="1">
        <w:r w:rsidRPr="00152C0D">
          <w:rPr>
            <w:rStyle w:val="Hyperlink"/>
            <w:rFonts w:cstheme="minorHAnsi"/>
            <w:sz w:val="24"/>
            <w:szCs w:val="24"/>
          </w:rPr>
          <w:t>Scottish FA Grassroots Pitch &amp; Facilities Fund</w:t>
        </w:r>
      </w:hyperlink>
      <w:r w:rsidRPr="00152C0D">
        <w:rPr>
          <w:rFonts w:cstheme="minorHAnsi"/>
          <w:sz w:val="24"/>
          <w:szCs w:val="24"/>
        </w:rPr>
        <w:t>.</w:t>
      </w:r>
    </w:p>
    <w:p w14:paraId="2CB9477D" w14:textId="77777777" w:rsidR="000C1F7F" w:rsidRDefault="000C1F7F" w:rsidP="00BA7BDE">
      <w:pPr>
        <w:pStyle w:val="ListParagraph"/>
        <w:jc w:val="both"/>
        <w:rPr>
          <w:rFonts w:cstheme="minorHAnsi"/>
          <w:sz w:val="24"/>
          <w:szCs w:val="24"/>
        </w:rPr>
      </w:pPr>
    </w:p>
    <w:p w14:paraId="7F217325" w14:textId="77777777" w:rsidR="00036BD9" w:rsidRDefault="00036BD9" w:rsidP="00BA7BDE">
      <w:pPr>
        <w:pStyle w:val="ListParagraph"/>
        <w:jc w:val="both"/>
        <w:rPr>
          <w:rFonts w:cstheme="minorHAnsi"/>
          <w:sz w:val="24"/>
          <w:szCs w:val="24"/>
        </w:rPr>
      </w:pPr>
    </w:p>
    <w:p w14:paraId="021E70B9" w14:textId="77777777" w:rsidR="00036BD9" w:rsidRDefault="00036BD9" w:rsidP="00BA7BDE">
      <w:pPr>
        <w:pStyle w:val="ListParagraph"/>
        <w:jc w:val="both"/>
        <w:rPr>
          <w:rFonts w:cstheme="minorHAnsi"/>
          <w:sz w:val="24"/>
          <w:szCs w:val="24"/>
        </w:rPr>
      </w:pPr>
    </w:p>
    <w:p w14:paraId="2C62CC84" w14:textId="77777777" w:rsidR="00036BD9" w:rsidRDefault="00036BD9" w:rsidP="00BA7BDE">
      <w:pPr>
        <w:pStyle w:val="ListParagraph"/>
        <w:jc w:val="both"/>
        <w:rPr>
          <w:rFonts w:cstheme="minorHAnsi"/>
          <w:sz w:val="24"/>
          <w:szCs w:val="24"/>
        </w:rPr>
      </w:pPr>
    </w:p>
    <w:p w14:paraId="4A36FC25" w14:textId="77777777" w:rsidR="00036BD9" w:rsidRDefault="00036BD9" w:rsidP="00BA7BDE">
      <w:pPr>
        <w:pStyle w:val="ListParagraph"/>
        <w:jc w:val="both"/>
        <w:rPr>
          <w:rFonts w:cstheme="minorHAnsi"/>
          <w:sz w:val="24"/>
          <w:szCs w:val="24"/>
        </w:rPr>
      </w:pPr>
    </w:p>
    <w:p w14:paraId="0D2FE681" w14:textId="77777777" w:rsidR="00036BD9" w:rsidRDefault="00036BD9" w:rsidP="00BA7BDE">
      <w:pPr>
        <w:pStyle w:val="ListParagraph"/>
        <w:jc w:val="both"/>
        <w:rPr>
          <w:rFonts w:cstheme="minorHAnsi"/>
          <w:sz w:val="24"/>
          <w:szCs w:val="24"/>
        </w:rPr>
      </w:pPr>
    </w:p>
    <w:p w14:paraId="08A6D5A9" w14:textId="77777777" w:rsidR="00036BD9" w:rsidRDefault="00036BD9" w:rsidP="00BA7BDE">
      <w:pPr>
        <w:pStyle w:val="ListParagraph"/>
        <w:jc w:val="both"/>
        <w:rPr>
          <w:rFonts w:cstheme="minorHAnsi"/>
          <w:sz w:val="24"/>
          <w:szCs w:val="24"/>
        </w:rPr>
      </w:pPr>
    </w:p>
    <w:p w14:paraId="7E03FFF8" w14:textId="77777777" w:rsidR="00036BD9" w:rsidRDefault="00036BD9" w:rsidP="00BA7BDE">
      <w:pPr>
        <w:pStyle w:val="ListParagraph"/>
        <w:jc w:val="both"/>
        <w:rPr>
          <w:rFonts w:cstheme="minorHAnsi"/>
          <w:sz w:val="24"/>
          <w:szCs w:val="24"/>
        </w:rPr>
      </w:pPr>
    </w:p>
    <w:p w14:paraId="10AA8836" w14:textId="77777777" w:rsidR="00036BD9" w:rsidRDefault="00036BD9" w:rsidP="00BA7BDE">
      <w:pPr>
        <w:pStyle w:val="ListParagraph"/>
        <w:jc w:val="both"/>
        <w:rPr>
          <w:rFonts w:cstheme="minorHAnsi"/>
          <w:sz w:val="24"/>
          <w:szCs w:val="24"/>
        </w:rPr>
      </w:pPr>
    </w:p>
    <w:p w14:paraId="7FAA87BE" w14:textId="77777777" w:rsidR="00036BD9" w:rsidRDefault="00036BD9" w:rsidP="00BA7BDE">
      <w:pPr>
        <w:pStyle w:val="ListParagraph"/>
        <w:jc w:val="both"/>
        <w:rPr>
          <w:rFonts w:cstheme="minorHAnsi"/>
          <w:sz w:val="24"/>
          <w:szCs w:val="24"/>
        </w:rPr>
      </w:pPr>
    </w:p>
    <w:p w14:paraId="7EF5DC6E" w14:textId="77777777" w:rsidR="00036BD9" w:rsidRDefault="00036BD9" w:rsidP="00BA7BDE">
      <w:pPr>
        <w:pStyle w:val="ListParagraph"/>
        <w:jc w:val="both"/>
        <w:rPr>
          <w:rFonts w:cstheme="minorHAnsi"/>
          <w:sz w:val="24"/>
          <w:szCs w:val="24"/>
        </w:rPr>
      </w:pPr>
    </w:p>
    <w:p w14:paraId="2D1F7424" w14:textId="77777777" w:rsidR="00036BD9" w:rsidRDefault="00036BD9" w:rsidP="00BA7BDE">
      <w:pPr>
        <w:pStyle w:val="ListParagraph"/>
        <w:jc w:val="both"/>
        <w:rPr>
          <w:rFonts w:cstheme="minorHAnsi"/>
          <w:sz w:val="24"/>
          <w:szCs w:val="24"/>
        </w:rPr>
      </w:pPr>
    </w:p>
    <w:p w14:paraId="5435F2C3" w14:textId="77777777" w:rsidR="00036BD9" w:rsidRDefault="00036BD9" w:rsidP="00BA7BDE">
      <w:pPr>
        <w:pStyle w:val="ListParagraph"/>
        <w:jc w:val="both"/>
        <w:rPr>
          <w:rFonts w:cstheme="minorHAnsi"/>
          <w:sz w:val="24"/>
          <w:szCs w:val="24"/>
        </w:rPr>
      </w:pPr>
    </w:p>
    <w:p w14:paraId="3BBB275F" w14:textId="77777777" w:rsidR="00036BD9" w:rsidRDefault="00036BD9" w:rsidP="00BA7BDE">
      <w:pPr>
        <w:pStyle w:val="ListParagraph"/>
        <w:jc w:val="both"/>
        <w:rPr>
          <w:rFonts w:cstheme="minorHAnsi"/>
          <w:sz w:val="24"/>
          <w:szCs w:val="24"/>
        </w:rPr>
      </w:pPr>
    </w:p>
    <w:p w14:paraId="211AAC17" w14:textId="77777777" w:rsidR="00036BD9" w:rsidRDefault="00036BD9" w:rsidP="00BA7BDE">
      <w:pPr>
        <w:pStyle w:val="ListParagraph"/>
        <w:jc w:val="both"/>
        <w:rPr>
          <w:rFonts w:cstheme="minorHAnsi"/>
          <w:sz w:val="24"/>
          <w:szCs w:val="24"/>
        </w:rPr>
      </w:pPr>
    </w:p>
    <w:p w14:paraId="602C6A3E" w14:textId="77777777" w:rsidR="00036BD9" w:rsidRPr="00152C0D" w:rsidRDefault="00036BD9" w:rsidP="00BA7BDE">
      <w:pPr>
        <w:pStyle w:val="ListParagraph"/>
        <w:jc w:val="both"/>
        <w:rPr>
          <w:rFonts w:cstheme="minorHAnsi"/>
          <w:sz w:val="24"/>
          <w:szCs w:val="24"/>
        </w:rPr>
      </w:pPr>
    </w:p>
    <w:p w14:paraId="464BDCE7" w14:textId="2093C465" w:rsidR="00647EF6" w:rsidRPr="00152C0D" w:rsidRDefault="00152C0D" w:rsidP="00BA7BDE">
      <w:pPr>
        <w:tabs>
          <w:tab w:val="left" w:pos="1995"/>
        </w:tabs>
        <w:jc w:val="center"/>
        <w:rPr>
          <w:rFonts w:cstheme="minorHAnsi"/>
          <w:b/>
          <w:bCs/>
          <w:sz w:val="28"/>
          <w:szCs w:val="28"/>
        </w:rPr>
      </w:pPr>
      <w:r w:rsidRPr="00152C0D">
        <w:rPr>
          <w:rFonts w:cstheme="minorHAnsi"/>
          <w:b/>
          <w:bCs/>
          <w:sz w:val="28"/>
          <w:szCs w:val="28"/>
        </w:rPr>
        <w:t>Eligibility Criteria</w:t>
      </w:r>
    </w:p>
    <w:p w14:paraId="7A6851FB" w14:textId="77777777" w:rsidR="000C7562" w:rsidRPr="00152C0D" w:rsidRDefault="000C7562" w:rsidP="00BA7BDE">
      <w:pPr>
        <w:pStyle w:val="ListParagraph"/>
        <w:tabs>
          <w:tab w:val="left" w:pos="1995"/>
        </w:tabs>
        <w:jc w:val="both"/>
        <w:rPr>
          <w:rFonts w:cstheme="minorHAnsi"/>
          <w:sz w:val="24"/>
          <w:szCs w:val="24"/>
        </w:rPr>
      </w:pPr>
    </w:p>
    <w:p w14:paraId="35819E9B" w14:textId="4C0628F6" w:rsidR="00647EF6" w:rsidRPr="00152C0D" w:rsidRDefault="00647EF6" w:rsidP="00BA7BDE">
      <w:pPr>
        <w:pStyle w:val="ListParagraph"/>
        <w:tabs>
          <w:tab w:val="left" w:pos="1995"/>
        </w:tabs>
        <w:jc w:val="both"/>
        <w:rPr>
          <w:rFonts w:cstheme="minorHAnsi"/>
          <w:sz w:val="24"/>
          <w:szCs w:val="24"/>
        </w:rPr>
      </w:pPr>
      <w:r w:rsidRPr="00152C0D">
        <w:rPr>
          <w:rFonts w:cstheme="minorHAnsi"/>
          <w:b/>
          <w:bCs/>
          <w:sz w:val="24"/>
          <w:szCs w:val="24"/>
        </w:rPr>
        <w:t xml:space="preserve">This is a capital grants fund. </w:t>
      </w:r>
      <w:r w:rsidRPr="00152C0D">
        <w:rPr>
          <w:rFonts w:cstheme="minorHAnsi"/>
          <w:sz w:val="24"/>
          <w:szCs w:val="24"/>
        </w:rPr>
        <w:t>‘Capital’ means a tangible infrastructure, permanent asset or fixtures and upgrades /improvements as part of a project, large and fixed items of non-personal equipment or specific provision for people with disabilities.</w:t>
      </w:r>
    </w:p>
    <w:p w14:paraId="749FA3E9" w14:textId="77777777" w:rsidR="00647EF6" w:rsidRPr="00152C0D" w:rsidRDefault="00647EF6" w:rsidP="00BA7BDE">
      <w:pPr>
        <w:pStyle w:val="ListParagraph"/>
        <w:tabs>
          <w:tab w:val="left" w:pos="1995"/>
        </w:tabs>
        <w:jc w:val="both"/>
        <w:rPr>
          <w:rFonts w:cstheme="minorHAnsi"/>
          <w:sz w:val="24"/>
          <w:szCs w:val="24"/>
        </w:rPr>
      </w:pPr>
    </w:p>
    <w:p w14:paraId="207B44F7" w14:textId="51DBF0B4" w:rsidR="00647EF6" w:rsidRPr="00152C0D" w:rsidRDefault="00647EF6" w:rsidP="00BA7BDE">
      <w:pPr>
        <w:pStyle w:val="ListParagraph"/>
        <w:tabs>
          <w:tab w:val="left" w:pos="1995"/>
        </w:tabs>
        <w:jc w:val="both"/>
        <w:rPr>
          <w:rFonts w:cstheme="minorHAnsi"/>
          <w:sz w:val="24"/>
          <w:szCs w:val="24"/>
        </w:rPr>
      </w:pPr>
      <w:r w:rsidRPr="00152C0D">
        <w:rPr>
          <w:rFonts w:cstheme="minorHAnsi"/>
          <w:sz w:val="24"/>
          <w:szCs w:val="24"/>
        </w:rPr>
        <w:t>The capital funding is expected to deliver new facilities, or improvements and upgrades to existing infrastructure</w:t>
      </w:r>
      <w:r w:rsidR="009D1F01" w:rsidRPr="00152C0D">
        <w:rPr>
          <w:rFonts w:cstheme="minorHAnsi"/>
          <w:sz w:val="24"/>
          <w:szCs w:val="24"/>
        </w:rPr>
        <w:t>. The grant will not fund:</w:t>
      </w:r>
    </w:p>
    <w:p w14:paraId="1AF7BAFE" w14:textId="184DDE01" w:rsidR="009D1F01" w:rsidRPr="00152C0D" w:rsidRDefault="009D1F01" w:rsidP="00F9FC9E">
      <w:pPr>
        <w:pStyle w:val="ListParagraph"/>
        <w:numPr>
          <w:ilvl w:val="0"/>
          <w:numId w:val="5"/>
        </w:numPr>
        <w:tabs>
          <w:tab w:val="left" w:pos="1995"/>
        </w:tabs>
        <w:jc w:val="both"/>
        <w:rPr>
          <w:color w:val="FF0000"/>
          <w:sz w:val="24"/>
          <w:szCs w:val="24"/>
        </w:rPr>
      </w:pPr>
      <w:r w:rsidRPr="00F9FC9E">
        <w:rPr>
          <w:color w:val="FF0000"/>
          <w:sz w:val="24"/>
          <w:szCs w:val="24"/>
        </w:rPr>
        <w:t xml:space="preserve">Temporary items of equipment: </w:t>
      </w:r>
      <w:r w:rsidRPr="00F9FC9E">
        <w:rPr>
          <w:color w:val="0D0D0D" w:themeColor="text1" w:themeTint="F2"/>
          <w:sz w:val="24"/>
          <w:szCs w:val="24"/>
        </w:rPr>
        <w:t xml:space="preserve">Personal equipment such as bibs, cones, </w:t>
      </w:r>
      <w:r w:rsidR="0BDAC94C" w:rsidRPr="00F9FC9E">
        <w:rPr>
          <w:color w:val="0D0D0D" w:themeColor="text1" w:themeTint="F2"/>
          <w:sz w:val="24"/>
          <w:szCs w:val="24"/>
        </w:rPr>
        <w:t>balls,</w:t>
      </w:r>
      <w:r w:rsidRPr="00F9FC9E">
        <w:rPr>
          <w:color w:val="0D0D0D" w:themeColor="text1" w:themeTint="F2"/>
          <w:sz w:val="24"/>
          <w:szCs w:val="24"/>
        </w:rPr>
        <w:t xml:space="preserve"> or equipment such as tables, chairs, bar furniture that could be used within new facilities.</w:t>
      </w:r>
    </w:p>
    <w:p w14:paraId="25AC3C41" w14:textId="57967610" w:rsidR="009D1F01" w:rsidRPr="00152C0D" w:rsidRDefault="009D1F01" w:rsidP="00BA7BDE">
      <w:pPr>
        <w:pStyle w:val="ListParagraph"/>
        <w:numPr>
          <w:ilvl w:val="0"/>
          <w:numId w:val="5"/>
        </w:numPr>
        <w:tabs>
          <w:tab w:val="left" w:pos="1995"/>
        </w:tabs>
        <w:jc w:val="both"/>
        <w:rPr>
          <w:rFonts w:cstheme="minorHAnsi"/>
          <w:color w:val="FF0000"/>
          <w:sz w:val="24"/>
          <w:szCs w:val="24"/>
        </w:rPr>
      </w:pPr>
      <w:r w:rsidRPr="00152C0D">
        <w:rPr>
          <w:rFonts w:cstheme="minorHAnsi"/>
          <w:color w:val="FF0000"/>
          <w:sz w:val="24"/>
          <w:szCs w:val="24"/>
        </w:rPr>
        <w:lastRenderedPageBreak/>
        <w:t xml:space="preserve">Projects that have already began: </w:t>
      </w:r>
      <w:r w:rsidRPr="00152C0D">
        <w:rPr>
          <w:rFonts w:cstheme="minorHAnsi"/>
          <w:color w:val="0D0D0D" w:themeColor="text1" w:themeTint="F2"/>
          <w:sz w:val="24"/>
          <w:szCs w:val="24"/>
        </w:rPr>
        <w:t>No retrospective funding will be considered.</w:t>
      </w:r>
    </w:p>
    <w:p w14:paraId="16B20832" w14:textId="1224443D" w:rsidR="009D1F01" w:rsidRPr="00152C0D" w:rsidRDefault="009D1F01" w:rsidP="00BA7BDE">
      <w:pPr>
        <w:pStyle w:val="ListParagraph"/>
        <w:numPr>
          <w:ilvl w:val="0"/>
          <w:numId w:val="5"/>
        </w:numPr>
        <w:tabs>
          <w:tab w:val="left" w:pos="1995"/>
        </w:tabs>
        <w:jc w:val="both"/>
        <w:rPr>
          <w:rFonts w:cstheme="minorHAnsi"/>
          <w:color w:val="FF0000"/>
          <w:sz w:val="24"/>
          <w:szCs w:val="24"/>
        </w:rPr>
      </w:pPr>
      <w:r w:rsidRPr="00152C0D">
        <w:rPr>
          <w:rFonts w:cstheme="minorHAnsi"/>
          <w:color w:val="FF0000"/>
          <w:sz w:val="24"/>
          <w:szCs w:val="24"/>
        </w:rPr>
        <w:t xml:space="preserve">Maintenance charges: </w:t>
      </w:r>
      <w:r w:rsidR="00EF1080" w:rsidRPr="00152C0D">
        <w:rPr>
          <w:rFonts w:cstheme="minorHAnsi"/>
          <w:color w:val="0D0D0D" w:themeColor="text1" w:themeTint="F2"/>
          <w:sz w:val="24"/>
          <w:szCs w:val="24"/>
        </w:rPr>
        <w:t>i.e.,</w:t>
      </w:r>
      <w:r w:rsidRPr="00152C0D">
        <w:rPr>
          <w:rFonts w:cstheme="minorHAnsi"/>
          <w:color w:val="0D0D0D" w:themeColor="text1" w:themeTint="F2"/>
          <w:sz w:val="24"/>
          <w:szCs w:val="24"/>
        </w:rPr>
        <w:t xml:space="preserve"> roof repair, annual pitch maintenance and professional maintenance charges, boilers.</w:t>
      </w:r>
    </w:p>
    <w:p w14:paraId="7C5244C4" w14:textId="50A6D4CA" w:rsidR="009D1F01" w:rsidRDefault="009D1F01" w:rsidP="00BA7BDE">
      <w:pPr>
        <w:pStyle w:val="ListParagraph"/>
        <w:numPr>
          <w:ilvl w:val="0"/>
          <w:numId w:val="5"/>
        </w:numPr>
        <w:tabs>
          <w:tab w:val="left" w:pos="1995"/>
        </w:tabs>
        <w:jc w:val="both"/>
        <w:rPr>
          <w:rFonts w:cstheme="minorHAnsi"/>
          <w:color w:val="FF0000"/>
          <w:sz w:val="24"/>
          <w:szCs w:val="24"/>
        </w:rPr>
      </w:pPr>
      <w:r w:rsidRPr="00152C0D">
        <w:rPr>
          <w:rFonts w:cstheme="minorHAnsi"/>
          <w:color w:val="FF0000"/>
          <w:sz w:val="24"/>
          <w:szCs w:val="24"/>
        </w:rPr>
        <w:t>Speculative purchases of land or facilities in advance or separate to the delivery of the final project.</w:t>
      </w:r>
    </w:p>
    <w:p w14:paraId="7C7E786B" w14:textId="77777777" w:rsidR="00EF1080" w:rsidRPr="00EF1080" w:rsidRDefault="00EF1080" w:rsidP="00EF1080">
      <w:pPr>
        <w:tabs>
          <w:tab w:val="left" w:pos="1995"/>
        </w:tabs>
        <w:ind w:left="1080"/>
        <w:jc w:val="both"/>
        <w:rPr>
          <w:rFonts w:cstheme="minorHAnsi"/>
          <w:color w:val="FF0000"/>
          <w:sz w:val="24"/>
          <w:szCs w:val="24"/>
        </w:rPr>
      </w:pPr>
    </w:p>
    <w:p w14:paraId="579A37A2" w14:textId="2BC5AC8D" w:rsidR="009D1F01" w:rsidRPr="00BA7BDE" w:rsidRDefault="00152C0D" w:rsidP="00BA7BDE">
      <w:pPr>
        <w:tabs>
          <w:tab w:val="left" w:pos="1995"/>
        </w:tabs>
        <w:jc w:val="center"/>
        <w:rPr>
          <w:rFonts w:cstheme="minorHAnsi"/>
          <w:b/>
          <w:bCs/>
          <w:sz w:val="28"/>
          <w:szCs w:val="28"/>
        </w:rPr>
      </w:pPr>
      <w:r w:rsidRPr="00152C0D">
        <w:rPr>
          <w:rFonts w:cstheme="minorHAnsi"/>
          <w:b/>
          <w:bCs/>
          <w:sz w:val="28"/>
          <w:szCs w:val="28"/>
        </w:rPr>
        <w:t>Additional Eligibility Criteria</w:t>
      </w:r>
    </w:p>
    <w:p w14:paraId="29A07E1B" w14:textId="511B6FE7" w:rsidR="009D1F01" w:rsidRPr="00152C0D" w:rsidRDefault="009D1F01" w:rsidP="00BA7BDE">
      <w:pPr>
        <w:tabs>
          <w:tab w:val="left" w:pos="1995"/>
        </w:tabs>
        <w:jc w:val="both"/>
        <w:rPr>
          <w:rFonts w:cstheme="minorHAnsi"/>
          <w:b/>
          <w:bCs/>
          <w:sz w:val="24"/>
          <w:szCs w:val="24"/>
        </w:rPr>
      </w:pPr>
      <w:r w:rsidRPr="00152C0D">
        <w:rPr>
          <w:rFonts w:cstheme="minorHAnsi"/>
          <w:b/>
          <w:bCs/>
          <w:sz w:val="24"/>
          <w:szCs w:val="24"/>
        </w:rPr>
        <w:t>Numbers of applications per organisation</w:t>
      </w:r>
    </w:p>
    <w:p w14:paraId="46EB6D85" w14:textId="17AAACA0" w:rsidR="009D1F01" w:rsidRPr="00152C0D" w:rsidRDefault="009D1F01" w:rsidP="00BA7BDE">
      <w:pPr>
        <w:pStyle w:val="ListParagraph"/>
        <w:numPr>
          <w:ilvl w:val="0"/>
          <w:numId w:val="9"/>
        </w:numPr>
        <w:tabs>
          <w:tab w:val="left" w:pos="1995"/>
        </w:tabs>
        <w:jc w:val="both"/>
        <w:rPr>
          <w:rFonts w:cstheme="minorHAnsi"/>
          <w:b/>
          <w:bCs/>
          <w:sz w:val="24"/>
          <w:szCs w:val="24"/>
        </w:rPr>
      </w:pPr>
      <w:r w:rsidRPr="00152C0D">
        <w:rPr>
          <w:rFonts w:cstheme="minorHAnsi"/>
          <w:sz w:val="24"/>
          <w:szCs w:val="24"/>
        </w:rPr>
        <w:t xml:space="preserve">You may only submit one application, for one project, at any one location. However, organisations that hold a responsibility for multiple sites </w:t>
      </w:r>
      <w:r w:rsidR="00152C0D" w:rsidRPr="00152C0D">
        <w:rPr>
          <w:rFonts w:cstheme="minorHAnsi"/>
          <w:sz w:val="24"/>
          <w:szCs w:val="24"/>
        </w:rPr>
        <w:t>i.e.,</w:t>
      </w:r>
      <w:r w:rsidRPr="00152C0D">
        <w:rPr>
          <w:rFonts w:cstheme="minorHAnsi"/>
          <w:sz w:val="24"/>
          <w:szCs w:val="24"/>
        </w:rPr>
        <w:t xml:space="preserve"> Local Authorities, may submit separate applications for each site they are responsible for.</w:t>
      </w:r>
    </w:p>
    <w:p w14:paraId="39E88473" w14:textId="77777777" w:rsidR="00BA7BDE" w:rsidRPr="00BA7BDE" w:rsidRDefault="009D1F01" w:rsidP="00BA7BDE">
      <w:pPr>
        <w:pStyle w:val="ListParagraph"/>
        <w:numPr>
          <w:ilvl w:val="0"/>
          <w:numId w:val="9"/>
        </w:numPr>
        <w:tabs>
          <w:tab w:val="left" w:pos="1995"/>
        </w:tabs>
        <w:jc w:val="both"/>
        <w:rPr>
          <w:rFonts w:cstheme="minorHAnsi"/>
          <w:b/>
          <w:bCs/>
          <w:sz w:val="24"/>
          <w:szCs w:val="24"/>
        </w:rPr>
      </w:pPr>
      <w:r w:rsidRPr="00152C0D">
        <w:rPr>
          <w:rFonts w:cstheme="minorHAnsi"/>
          <w:sz w:val="24"/>
          <w:szCs w:val="24"/>
        </w:rPr>
        <w:t xml:space="preserve">You may apply if you have been successful in previous rounds of funding. Applications for further development of facilities are welcomed </w:t>
      </w:r>
      <w:r w:rsidR="00152C0D" w:rsidRPr="00152C0D">
        <w:rPr>
          <w:rFonts w:cstheme="minorHAnsi"/>
          <w:sz w:val="24"/>
          <w:szCs w:val="24"/>
        </w:rPr>
        <w:t>if</w:t>
      </w:r>
      <w:r w:rsidRPr="00152C0D">
        <w:rPr>
          <w:rFonts w:cstheme="minorHAnsi"/>
          <w:sz w:val="24"/>
          <w:szCs w:val="24"/>
        </w:rPr>
        <w:t xml:space="preserve"> your application can satisfy all current funding criteria.</w:t>
      </w:r>
    </w:p>
    <w:p w14:paraId="252B0257" w14:textId="424BB408" w:rsidR="004F3667" w:rsidRPr="00152C0D" w:rsidRDefault="00BA7BDE" w:rsidP="00BA7BDE">
      <w:pPr>
        <w:tabs>
          <w:tab w:val="left" w:pos="1995"/>
        </w:tabs>
        <w:jc w:val="both"/>
        <w:rPr>
          <w:rFonts w:cstheme="minorHAnsi"/>
          <w:b/>
          <w:bCs/>
          <w:sz w:val="24"/>
          <w:szCs w:val="24"/>
        </w:rPr>
      </w:pPr>
      <w:r>
        <w:rPr>
          <w:rFonts w:cstheme="minorHAnsi"/>
          <w:b/>
          <w:bCs/>
          <w:sz w:val="24"/>
          <w:szCs w:val="24"/>
        </w:rPr>
        <w:br/>
      </w:r>
      <w:r w:rsidR="004F3667" w:rsidRPr="00152C0D">
        <w:rPr>
          <w:rFonts w:cstheme="minorHAnsi"/>
          <w:b/>
          <w:bCs/>
          <w:sz w:val="24"/>
          <w:szCs w:val="24"/>
        </w:rPr>
        <w:t>Location</w:t>
      </w:r>
    </w:p>
    <w:p w14:paraId="511DD373" w14:textId="5148189B" w:rsidR="00BA7BDE" w:rsidRPr="00BA7BDE" w:rsidRDefault="004F3667" w:rsidP="00BA7BDE">
      <w:pPr>
        <w:pStyle w:val="ListParagraph"/>
        <w:numPr>
          <w:ilvl w:val="0"/>
          <w:numId w:val="10"/>
        </w:numPr>
        <w:tabs>
          <w:tab w:val="left" w:pos="1995"/>
        </w:tabs>
        <w:jc w:val="both"/>
        <w:rPr>
          <w:rFonts w:cstheme="minorHAnsi"/>
          <w:b/>
          <w:bCs/>
          <w:sz w:val="24"/>
          <w:szCs w:val="24"/>
        </w:rPr>
      </w:pPr>
      <w:r w:rsidRPr="00152C0D">
        <w:rPr>
          <w:rFonts w:cstheme="minorHAnsi"/>
          <w:sz w:val="24"/>
          <w:szCs w:val="24"/>
        </w:rPr>
        <w:t>All projects must be</w:t>
      </w:r>
      <w:r w:rsidR="00981E33">
        <w:rPr>
          <w:rFonts w:cstheme="minorHAnsi"/>
          <w:sz w:val="24"/>
          <w:szCs w:val="24"/>
        </w:rPr>
        <w:t xml:space="preserve"> located</w:t>
      </w:r>
      <w:r w:rsidRPr="00152C0D">
        <w:rPr>
          <w:rFonts w:cstheme="minorHAnsi"/>
          <w:sz w:val="24"/>
          <w:szCs w:val="24"/>
        </w:rPr>
        <w:t xml:space="preserve"> within </w:t>
      </w:r>
      <w:r w:rsidR="00152C0D" w:rsidRPr="00152C0D">
        <w:rPr>
          <w:rFonts w:cstheme="minorHAnsi"/>
          <w:sz w:val="24"/>
          <w:szCs w:val="24"/>
        </w:rPr>
        <w:t>Scotland.</w:t>
      </w:r>
    </w:p>
    <w:p w14:paraId="29D8F706" w14:textId="3B90EFC9" w:rsidR="004F3667" w:rsidRPr="00152C0D" w:rsidRDefault="00BA7BDE" w:rsidP="00BA7BDE">
      <w:pPr>
        <w:tabs>
          <w:tab w:val="left" w:pos="1995"/>
        </w:tabs>
        <w:jc w:val="both"/>
        <w:rPr>
          <w:rFonts w:cstheme="minorHAnsi"/>
          <w:b/>
          <w:bCs/>
          <w:sz w:val="24"/>
          <w:szCs w:val="24"/>
        </w:rPr>
      </w:pPr>
      <w:r>
        <w:rPr>
          <w:rFonts w:cstheme="minorHAnsi"/>
          <w:b/>
          <w:bCs/>
          <w:sz w:val="24"/>
          <w:szCs w:val="24"/>
        </w:rPr>
        <w:br/>
      </w:r>
      <w:r w:rsidR="004F3667" w:rsidRPr="00152C0D">
        <w:rPr>
          <w:rFonts w:cstheme="minorHAnsi"/>
          <w:b/>
          <w:bCs/>
          <w:sz w:val="24"/>
          <w:szCs w:val="24"/>
        </w:rPr>
        <w:t>Project dates</w:t>
      </w:r>
    </w:p>
    <w:p w14:paraId="080D8261" w14:textId="10EA2146" w:rsidR="004F3667" w:rsidRPr="00152C0D" w:rsidRDefault="004F3667" w:rsidP="00F9FC9E">
      <w:pPr>
        <w:pStyle w:val="ListParagraph"/>
        <w:numPr>
          <w:ilvl w:val="0"/>
          <w:numId w:val="10"/>
        </w:numPr>
        <w:tabs>
          <w:tab w:val="left" w:pos="1995"/>
        </w:tabs>
        <w:jc w:val="both"/>
        <w:rPr>
          <w:b/>
          <w:bCs/>
          <w:sz w:val="24"/>
          <w:szCs w:val="24"/>
        </w:rPr>
      </w:pPr>
      <w:r w:rsidRPr="00F9FC9E">
        <w:rPr>
          <w:sz w:val="24"/>
          <w:szCs w:val="24"/>
        </w:rPr>
        <w:t xml:space="preserve">Applicants should be aware that the Grassroots Pitch and Facilities Fund is a UK Government investment. This means supported projects must </w:t>
      </w:r>
      <w:r w:rsidR="00D6484F">
        <w:rPr>
          <w:sz w:val="24"/>
          <w:szCs w:val="24"/>
        </w:rPr>
        <w:t xml:space="preserve">complete works within the financial year (April-March) in </w:t>
      </w:r>
      <w:r w:rsidR="00B76253">
        <w:rPr>
          <w:sz w:val="24"/>
          <w:szCs w:val="24"/>
        </w:rPr>
        <w:t>which they are funded, subject to any phasing associated with your project.</w:t>
      </w:r>
    </w:p>
    <w:p w14:paraId="08267860" w14:textId="485BCF9B" w:rsidR="004F3667" w:rsidRPr="00152C0D" w:rsidRDefault="004F3667" w:rsidP="00BA7BDE">
      <w:pPr>
        <w:pStyle w:val="ListParagraph"/>
        <w:numPr>
          <w:ilvl w:val="0"/>
          <w:numId w:val="10"/>
        </w:numPr>
        <w:tabs>
          <w:tab w:val="left" w:pos="1995"/>
        </w:tabs>
        <w:jc w:val="both"/>
        <w:rPr>
          <w:rFonts w:cstheme="minorHAnsi"/>
          <w:b/>
          <w:bCs/>
          <w:sz w:val="24"/>
          <w:szCs w:val="24"/>
        </w:rPr>
      </w:pPr>
      <w:r w:rsidRPr="00152C0D">
        <w:rPr>
          <w:rFonts w:cstheme="minorHAnsi"/>
          <w:sz w:val="24"/>
          <w:szCs w:val="24"/>
        </w:rPr>
        <w:t>Failing to complete a project with an agreed timescale with the SFA and Department of Culture, Media and Sport may result in</w:t>
      </w:r>
      <w:r w:rsidR="008B72B0">
        <w:rPr>
          <w:rFonts w:cstheme="minorHAnsi"/>
          <w:sz w:val="24"/>
          <w:szCs w:val="24"/>
        </w:rPr>
        <w:t xml:space="preserve"> all or part of</w:t>
      </w:r>
      <w:r w:rsidRPr="00152C0D">
        <w:rPr>
          <w:rFonts w:cstheme="minorHAnsi"/>
          <w:sz w:val="24"/>
          <w:szCs w:val="24"/>
        </w:rPr>
        <w:t xml:space="preserve"> the grant funding being retracted.</w:t>
      </w:r>
    </w:p>
    <w:p w14:paraId="7EC0C50D" w14:textId="3273AE89" w:rsidR="003C0C39" w:rsidRPr="00BA7BDE" w:rsidRDefault="00C940B0" w:rsidP="00BA7BDE">
      <w:pPr>
        <w:widowControl w:val="0"/>
        <w:numPr>
          <w:ilvl w:val="0"/>
          <w:numId w:val="10"/>
        </w:numPr>
        <w:autoSpaceDE w:val="0"/>
        <w:autoSpaceDN w:val="0"/>
        <w:jc w:val="both"/>
        <w:rPr>
          <w:rFonts w:cstheme="minorHAnsi"/>
          <w:color w:val="2E2A2A"/>
          <w:sz w:val="24"/>
          <w:szCs w:val="24"/>
        </w:rPr>
      </w:pPr>
      <w:r w:rsidRPr="00152C0D">
        <w:rPr>
          <w:rFonts w:cstheme="minorHAnsi"/>
          <w:color w:val="2E2A2A"/>
          <w:sz w:val="24"/>
          <w:szCs w:val="24"/>
          <w:lang w:val="en-US"/>
        </w:rPr>
        <w:t xml:space="preserve">All projects must be initiated on notification of award with all works to be completed </w:t>
      </w:r>
      <w:r w:rsidRPr="00F34A52">
        <w:rPr>
          <w:rFonts w:cstheme="minorHAnsi"/>
          <w:b/>
          <w:bCs/>
          <w:sz w:val="24"/>
          <w:szCs w:val="24"/>
          <w:lang w:val="en-US"/>
        </w:rPr>
        <w:t>by 31 March within each phase year as outlined in your application.</w:t>
      </w:r>
      <w:r w:rsidRPr="00F34A52">
        <w:rPr>
          <w:rFonts w:cstheme="minorHAnsi"/>
          <w:sz w:val="24"/>
          <w:szCs w:val="24"/>
        </w:rPr>
        <w:t> </w:t>
      </w:r>
    </w:p>
    <w:p w14:paraId="232933D9" w14:textId="1AFB8EC5" w:rsidR="004F3667" w:rsidRPr="00152C0D" w:rsidRDefault="00BA7BDE" w:rsidP="00BA7BDE">
      <w:pPr>
        <w:tabs>
          <w:tab w:val="left" w:pos="1995"/>
        </w:tabs>
        <w:jc w:val="both"/>
        <w:rPr>
          <w:rFonts w:cstheme="minorHAnsi"/>
          <w:b/>
          <w:bCs/>
          <w:sz w:val="24"/>
          <w:szCs w:val="24"/>
        </w:rPr>
      </w:pPr>
      <w:r>
        <w:rPr>
          <w:rFonts w:cstheme="minorHAnsi"/>
          <w:b/>
          <w:bCs/>
          <w:sz w:val="24"/>
          <w:szCs w:val="24"/>
        </w:rPr>
        <w:br/>
      </w:r>
      <w:r w:rsidR="004F3667" w:rsidRPr="00152C0D">
        <w:rPr>
          <w:rFonts w:cstheme="minorHAnsi"/>
          <w:b/>
          <w:bCs/>
          <w:sz w:val="24"/>
          <w:szCs w:val="24"/>
        </w:rPr>
        <w:t>Prioritisation measures</w:t>
      </w:r>
    </w:p>
    <w:p w14:paraId="3C8C29B3" w14:textId="0CB35AFD" w:rsidR="004F3667" w:rsidRPr="00152C0D" w:rsidRDefault="004F3667" w:rsidP="00BA7BDE">
      <w:pPr>
        <w:pStyle w:val="ListParagraph"/>
        <w:numPr>
          <w:ilvl w:val="0"/>
          <w:numId w:val="11"/>
        </w:numPr>
        <w:tabs>
          <w:tab w:val="left" w:pos="1995"/>
        </w:tabs>
        <w:jc w:val="both"/>
        <w:rPr>
          <w:rFonts w:cstheme="minorHAnsi"/>
          <w:sz w:val="24"/>
          <w:szCs w:val="24"/>
        </w:rPr>
      </w:pPr>
      <w:r w:rsidRPr="00152C0D">
        <w:rPr>
          <w:rFonts w:cstheme="minorHAnsi"/>
          <w:sz w:val="24"/>
          <w:szCs w:val="24"/>
        </w:rPr>
        <w:t>Increasing or sustaining participation</w:t>
      </w:r>
      <w:r w:rsidR="00CE3135">
        <w:rPr>
          <w:rFonts w:cstheme="minorHAnsi"/>
          <w:sz w:val="24"/>
          <w:szCs w:val="24"/>
        </w:rPr>
        <w:t xml:space="preserve">. </w:t>
      </w:r>
    </w:p>
    <w:p w14:paraId="055637B1" w14:textId="25645A1D" w:rsidR="004F3667" w:rsidRPr="00152C0D" w:rsidRDefault="004F3667" w:rsidP="00BA7BDE">
      <w:pPr>
        <w:pStyle w:val="ListParagraph"/>
        <w:numPr>
          <w:ilvl w:val="0"/>
          <w:numId w:val="11"/>
        </w:numPr>
        <w:tabs>
          <w:tab w:val="left" w:pos="1995"/>
        </w:tabs>
        <w:jc w:val="both"/>
        <w:rPr>
          <w:rFonts w:cstheme="minorHAnsi"/>
          <w:sz w:val="24"/>
          <w:szCs w:val="24"/>
        </w:rPr>
      </w:pPr>
      <w:r w:rsidRPr="00152C0D">
        <w:rPr>
          <w:rFonts w:cstheme="minorHAnsi"/>
          <w:sz w:val="24"/>
          <w:szCs w:val="24"/>
        </w:rPr>
        <w:t>Increasing the number of multi-sport facilities to boost participation in non-football sports in turn achieving wider community engagement.</w:t>
      </w:r>
    </w:p>
    <w:p w14:paraId="6FC322A0" w14:textId="646DA575" w:rsidR="004F3667" w:rsidRPr="00152C0D" w:rsidRDefault="00B07CC5" w:rsidP="00BA7BDE">
      <w:pPr>
        <w:pStyle w:val="ListParagraph"/>
        <w:numPr>
          <w:ilvl w:val="0"/>
          <w:numId w:val="11"/>
        </w:numPr>
        <w:tabs>
          <w:tab w:val="left" w:pos="1995"/>
        </w:tabs>
        <w:jc w:val="both"/>
        <w:rPr>
          <w:rFonts w:cstheme="minorHAnsi"/>
          <w:sz w:val="24"/>
          <w:szCs w:val="24"/>
        </w:rPr>
      </w:pPr>
      <w:r w:rsidRPr="00152C0D">
        <w:rPr>
          <w:rFonts w:cstheme="minorHAnsi"/>
          <w:sz w:val="24"/>
          <w:szCs w:val="24"/>
        </w:rPr>
        <w:t xml:space="preserve">Projects that will deliver wider community engagement. </w:t>
      </w:r>
      <w:r w:rsidR="004F3667" w:rsidRPr="00152C0D">
        <w:rPr>
          <w:rFonts w:cstheme="minorHAnsi"/>
          <w:sz w:val="24"/>
          <w:szCs w:val="24"/>
        </w:rPr>
        <w:t>Creating strong community focused clubs that are engaging with community groups and increasing player participation across all ages and backgrounds.</w:t>
      </w:r>
    </w:p>
    <w:p w14:paraId="6DCBAFD4" w14:textId="5D8CD468" w:rsidR="004F3667" w:rsidRPr="00152C0D" w:rsidRDefault="004F3667" w:rsidP="00BA7BDE">
      <w:pPr>
        <w:pStyle w:val="ListParagraph"/>
        <w:numPr>
          <w:ilvl w:val="0"/>
          <w:numId w:val="11"/>
        </w:numPr>
        <w:tabs>
          <w:tab w:val="left" w:pos="1995"/>
        </w:tabs>
        <w:jc w:val="both"/>
        <w:rPr>
          <w:rFonts w:cstheme="minorHAnsi"/>
          <w:sz w:val="24"/>
          <w:szCs w:val="24"/>
        </w:rPr>
      </w:pPr>
      <w:r w:rsidRPr="00152C0D">
        <w:rPr>
          <w:rFonts w:cstheme="minorHAnsi"/>
          <w:sz w:val="24"/>
          <w:szCs w:val="24"/>
        </w:rPr>
        <w:lastRenderedPageBreak/>
        <w:t>Tackling inequalities – Projects delivering improved access to sports facilities for women’s and girls, and other under-represented groups and to increase participation in these groups.</w:t>
      </w:r>
    </w:p>
    <w:p w14:paraId="7AF7066D" w14:textId="1B3D38F4" w:rsidR="00B07CC5" w:rsidRPr="00152C0D" w:rsidRDefault="00B07CC5" w:rsidP="00F9FC9E">
      <w:pPr>
        <w:pStyle w:val="ListParagraph"/>
        <w:numPr>
          <w:ilvl w:val="0"/>
          <w:numId w:val="11"/>
        </w:numPr>
        <w:tabs>
          <w:tab w:val="left" w:pos="1995"/>
        </w:tabs>
        <w:jc w:val="both"/>
        <w:rPr>
          <w:sz w:val="24"/>
          <w:szCs w:val="24"/>
        </w:rPr>
      </w:pPr>
      <w:r w:rsidRPr="00F9FC9E">
        <w:rPr>
          <w:sz w:val="24"/>
          <w:szCs w:val="24"/>
        </w:rPr>
        <w:t xml:space="preserve">Projects that are located </w:t>
      </w:r>
      <w:r w:rsidR="005B63B0">
        <w:rPr>
          <w:sz w:val="24"/>
          <w:szCs w:val="24"/>
        </w:rPr>
        <w:t>within the top 40% of areas of</w:t>
      </w:r>
      <w:r w:rsidRPr="00F9FC9E">
        <w:rPr>
          <w:sz w:val="24"/>
          <w:szCs w:val="24"/>
        </w:rPr>
        <w:t xml:space="preserve"> Multiple Deprivation</w:t>
      </w:r>
      <w:r w:rsidR="005B63B0">
        <w:rPr>
          <w:sz w:val="24"/>
          <w:szCs w:val="24"/>
        </w:rPr>
        <w:t xml:space="preserve"> by local authority</w:t>
      </w:r>
      <w:r w:rsidRPr="00F9FC9E">
        <w:rPr>
          <w:sz w:val="24"/>
          <w:szCs w:val="24"/>
        </w:rPr>
        <w:t>.</w:t>
      </w:r>
    </w:p>
    <w:p w14:paraId="4F89A2A7" w14:textId="207F301E" w:rsidR="00B07CC5" w:rsidRPr="00152C0D" w:rsidRDefault="00B07CC5" w:rsidP="00BA7BDE">
      <w:pPr>
        <w:pStyle w:val="ListParagraph"/>
        <w:numPr>
          <w:ilvl w:val="0"/>
          <w:numId w:val="11"/>
        </w:numPr>
        <w:tabs>
          <w:tab w:val="left" w:pos="1995"/>
        </w:tabs>
        <w:jc w:val="both"/>
        <w:rPr>
          <w:rFonts w:cstheme="minorHAnsi"/>
          <w:sz w:val="24"/>
          <w:szCs w:val="24"/>
        </w:rPr>
      </w:pPr>
      <w:r w:rsidRPr="00152C0D">
        <w:rPr>
          <w:rFonts w:cstheme="minorHAnsi"/>
          <w:sz w:val="24"/>
          <w:szCs w:val="24"/>
        </w:rPr>
        <w:t>Projects where there is evidence of demand or facility shortfall or where improving quality of current facility can significantly impact positively.</w:t>
      </w:r>
    </w:p>
    <w:p w14:paraId="69E31A88" w14:textId="643356A7" w:rsidR="00DF5453" w:rsidRPr="00152C0D" w:rsidRDefault="00B07CC5" w:rsidP="00BA7BDE">
      <w:pPr>
        <w:pStyle w:val="ListParagraph"/>
        <w:numPr>
          <w:ilvl w:val="0"/>
          <w:numId w:val="11"/>
        </w:numPr>
        <w:tabs>
          <w:tab w:val="left" w:pos="1995"/>
        </w:tabs>
        <w:jc w:val="both"/>
        <w:rPr>
          <w:rFonts w:cstheme="minorHAnsi"/>
          <w:sz w:val="24"/>
          <w:szCs w:val="24"/>
        </w:rPr>
      </w:pPr>
      <w:r w:rsidRPr="00152C0D">
        <w:rPr>
          <w:rFonts w:cstheme="minorHAnsi"/>
          <w:sz w:val="24"/>
          <w:szCs w:val="24"/>
        </w:rPr>
        <w:t>Projects that can demonstrate how the project will be managed to secure desired outputs and with strong partnerships in place.</w:t>
      </w:r>
    </w:p>
    <w:p w14:paraId="07CF4173" w14:textId="18FE546C" w:rsidR="00EC16E3" w:rsidRPr="00152C0D" w:rsidRDefault="00DF5453" w:rsidP="00F9FC9E">
      <w:pPr>
        <w:pStyle w:val="ListParagraph"/>
        <w:widowControl w:val="0"/>
        <w:numPr>
          <w:ilvl w:val="0"/>
          <w:numId w:val="11"/>
        </w:numPr>
        <w:tabs>
          <w:tab w:val="left" w:pos="1995"/>
        </w:tabs>
        <w:autoSpaceDE w:val="0"/>
        <w:autoSpaceDN w:val="0"/>
        <w:spacing w:after="0" w:line="240" w:lineRule="auto"/>
        <w:jc w:val="both"/>
        <w:rPr>
          <w:sz w:val="24"/>
          <w:szCs w:val="24"/>
        </w:rPr>
      </w:pPr>
      <w:r w:rsidRPr="00F9FC9E">
        <w:rPr>
          <w:sz w:val="24"/>
          <w:szCs w:val="24"/>
        </w:rPr>
        <w:t>An application submitted on a ‘standalone’ basis will be deemed a lower priority and thereby treated accordingly</w:t>
      </w:r>
      <w:r w:rsidR="32369D7B" w:rsidRPr="00F9FC9E">
        <w:rPr>
          <w:sz w:val="24"/>
          <w:szCs w:val="24"/>
        </w:rPr>
        <w:t xml:space="preserve">. </w:t>
      </w:r>
      <w:r w:rsidRPr="00F9FC9E">
        <w:rPr>
          <w:sz w:val="24"/>
          <w:szCs w:val="24"/>
        </w:rPr>
        <w:t>‘Standalone’ is defined as any application coming solely from a local authority or leisure trust or from a football club at any level of the game, and where there is little or no reference to working collaboratively with another partner</w:t>
      </w:r>
      <w:r w:rsidR="00EC16E3" w:rsidRPr="00F9FC9E">
        <w:rPr>
          <w:sz w:val="24"/>
          <w:szCs w:val="24"/>
        </w:rPr>
        <w:t>.</w:t>
      </w:r>
    </w:p>
    <w:p w14:paraId="78B39467" w14:textId="77777777" w:rsidR="00EC16E3" w:rsidRPr="00152C0D" w:rsidRDefault="00EC16E3" w:rsidP="00BA7BDE">
      <w:pPr>
        <w:widowControl w:val="0"/>
        <w:tabs>
          <w:tab w:val="left" w:pos="1995"/>
        </w:tabs>
        <w:autoSpaceDE w:val="0"/>
        <w:autoSpaceDN w:val="0"/>
        <w:spacing w:after="0" w:line="240" w:lineRule="auto"/>
        <w:jc w:val="both"/>
        <w:rPr>
          <w:rFonts w:cstheme="minorHAnsi"/>
          <w:sz w:val="24"/>
          <w:szCs w:val="24"/>
        </w:rPr>
      </w:pPr>
    </w:p>
    <w:p w14:paraId="730AE2F0" w14:textId="77777777" w:rsidR="00EC16E3" w:rsidRPr="00152C0D" w:rsidRDefault="00EC16E3" w:rsidP="00BA7BDE">
      <w:pPr>
        <w:widowControl w:val="0"/>
        <w:tabs>
          <w:tab w:val="left" w:pos="1995"/>
        </w:tabs>
        <w:autoSpaceDE w:val="0"/>
        <w:autoSpaceDN w:val="0"/>
        <w:spacing w:after="0" w:line="240" w:lineRule="auto"/>
        <w:jc w:val="both"/>
        <w:rPr>
          <w:rFonts w:cstheme="minorHAnsi"/>
          <w:sz w:val="24"/>
          <w:szCs w:val="24"/>
        </w:rPr>
      </w:pPr>
    </w:p>
    <w:p w14:paraId="35179384" w14:textId="77777777" w:rsidR="00BA7BDE" w:rsidRDefault="00152C0D" w:rsidP="00BA7BDE">
      <w:pPr>
        <w:tabs>
          <w:tab w:val="left" w:pos="1995"/>
        </w:tabs>
        <w:jc w:val="center"/>
        <w:rPr>
          <w:rFonts w:cstheme="minorHAnsi"/>
          <w:b/>
          <w:bCs/>
          <w:sz w:val="28"/>
          <w:szCs w:val="28"/>
        </w:rPr>
      </w:pPr>
      <w:r w:rsidRPr="00152C0D">
        <w:rPr>
          <w:rFonts w:cstheme="minorHAnsi"/>
          <w:b/>
          <w:bCs/>
          <w:sz w:val="28"/>
          <w:szCs w:val="28"/>
        </w:rPr>
        <w:t>Important Financial Information</w:t>
      </w:r>
    </w:p>
    <w:p w14:paraId="19F6820B" w14:textId="0C9AD165" w:rsidR="00B07CC5" w:rsidRPr="00BA7BDE" w:rsidRDefault="00B07CC5" w:rsidP="00BA7BDE">
      <w:pPr>
        <w:tabs>
          <w:tab w:val="left" w:pos="1995"/>
        </w:tabs>
        <w:rPr>
          <w:rFonts w:cstheme="minorHAnsi"/>
          <w:b/>
          <w:bCs/>
          <w:sz w:val="28"/>
          <w:szCs w:val="28"/>
        </w:rPr>
      </w:pPr>
      <w:r w:rsidRPr="00152C0D">
        <w:rPr>
          <w:rFonts w:cstheme="minorHAnsi"/>
          <w:b/>
          <w:bCs/>
          <w:sz w:val="24"/>
          <w:szCs w:val="24"/>
        </w:rPr>
        <w:t>Partner funding</w:t>
      </w:r>
    </w:p>
    <w:p w14:paraId="2D287461" w14:textId="5545EE07" w:rsidR="00B07CC5" w:rsidRPr="00152C0D" w:rsidRDefault="00B07CC5" w:rsidP="00BA7BDE">
      <w:pPr>
        <w:pStyle w:val="ListParagraph"/>
        <w:numPr>
          <w:ilvl w:val="0"/>
          <w:numId w:val="12"/>
        </w:numPr>
        <w:tabs>
          <w:tab w:val="left" w:pos="1995"/>
        </w:tabs>
        <w:jc w:val="both"/>
        <w:rPr>
          <w:rFonts w:cstheme="minorHAnsi"/>
          <w:b/>
          <w:bCs/>
          <w:sz w:val="24"/>
          <w:szCs w:val="24"/>
        </w:rPr>
      </w:pPr>
      <w:r w:rsidRPr="00152C0D">
        <w:rPr>
          <w:rFonts w:cstheme="minorHAnsi"/>
          <w:sz w:val="24"/>
          <w:szCs w:val="24"/>
        </w:rPr>
        <w:t xml:space="preserve">The Scottish Football Associations starting principle is 50% partner funding. We are acutely aware that partner funding is becoming increasingly more difficult to secure to lower percentages of partner funding may be awarded on a </w:t>
      </w:r>
      <w:r w:rsidR="00152C0D" w:rsidRPr="00152C0D">
        <w:rPr>
          <w:rFonts w:cstheme="minorHAnsi"/>
          <w:sz w:val="24"/>
          <w:szCs w:val="24"/>
        </w:rPr>
        <w:t>case-by-case</w:t>
      </w:r>
      <w:r w:rsidRPr="00152C0D">
        <w:rPr>
          <w:rFonts w:cstheme="minorHAnsi"/>
          <w:sz w:val="24"/>
          <w:szCs w:val="24"/>
        </w:rPr>
        <w:t xml:space="preserve"> basis.</w:t>
      </w:r>
    </w:p>
    <w:p w14:paraId="66959227" w14:textId="68367592" w:rsidR="00B07CC5" w:rsidRPr="00152C0D" w:rsidRDefault="00B07CC5" w:rsidP="00BA7BDE">
      <w:pPr>
        <w:pStyle w:val="ListParagraph"/>
        <w:numPr>
          <w:ilvl w:val="0"/>
          <w:numId w:val="12"/>
        </w:numPr>
        <w:tabs>
          <w:tab w:val="left" w:pos="1995"/>
        </w:tabs>
        <w:jc w:val="both"/>
        <w:rPr>
          <w:rFonts w:cstheme="minorHAnsi"/>
          <w:b/>
          <w:bCs/>
          <w:sz w:val="24"/>
          <w:szCs w:val="24"/>
        </w:rPr>
      </w:pPr>
      <w:r w:rsidRPr="00152C0D">
        <w:rPr>
          <w:rFonts w:cstheme="minorHAnsi"/>
          <w:sz w:val="24"/>
          <w:szCs w:val="24"/>
        </w:rPr>
        <w:t>Should you have any questions with regards to partner funding, please contact club services who will be able to discuss this with you.</w:t>
      </w:r>
    </w:p>
    <w:p w14:paraId="6BD07E40" w14:textId="7FA593D4" w:rsidR="00B07CC5" w:rsidRPr="00152C0D" w:rsidRDefault="00B07CC5" w:rsidP="00BA7BDE">
      <w:pPr>
        <w:tabs>
          <w:tab w:val="left" w:pos="1995"/>
        </w:tabs>
        <w:jc w:val="both"/>
        <w:rPr>
          <w:rFonts w:cstheme="minorHAnsi"/>
          <w:b/>
          <w:bCs/>
          <w:sz w:val="24"/>
          <w:szCs w:val="24"/>
        </w:rPr>
      </w:pPr>
      <w:r w:rsidRPr="00152C0D">
        <w:rPr>
          <w:rFonts w:cstheme="minorHAnsi"/>
          <w:b/>
          <w:bCs/>
          <w:sz w:val="24"/>
          <w:szCs w:val="24"/>
        </w:rPr>
        <w:t>Project costs</w:t>
      </w:r>
    </w:p>
    <w:p w14:paraId="41CDE14C" w14:textId="7F2BBE52" w:rsidR="00B07CC5" w:rsidRPr="00152C0D" w:rsidRDefault="00B07CC5" w:rsidP="00F9FC9E">
      <w:pPr>
        <w:pStyle w:val="ListParagraph"/>
        <w:numPr>
          <w:ilvl w:val="0"/>
          <w:numId w:val="13"/>
        </w:numPr>
        <w:tabs>
          <w:tab w:val="left" w:pos="1995"/>
        </w:tabs>
        <w:jc w:val="both"/>
        <w:rPr>
          <w:b/>
          <w:bCs/>
          <w:sz w:val="24"/>
          <w:szCs w:val="24"/>
        </w:rPr>
      </w:pPr>
      <w:r w:rsidRPr="00F9FC9E">
        <w:rPr>
          <w:sz w:val="24"/>
          <w:szCs w:val="24"/>
        </w:rPr>
        <w:t xml:space="preserve">In cases where an applicant is not </w:t>
      </w:r>
      <w:r w:rsidR="680FCC7D" w:rsidRPr="00F9FC9E">
        <w:rPr>
          <w:sz w:val="24"/>
          <w:szCs w:val="24"/>
        </w:rPr>
        <w:t>VAT (Value Added Taxes)</w:t>
      </w:r>
      <w:r w:rsidRPr="00F9FC9E">
        <w:rPr>
          <w:sz w:val="24"/>
          <w:szCs w:val="24"/>
        </w:rPr>
        <w:t xml:space="preserve"> registered, the VAT costs should form part of the project costs. This will allow our funding to take full project costs </w:t>
      </w:r>
      <w:r w:rsidR="00AF5AF5" w:rsidRPr="00F9FC9E">
        <w:rPr>
          <w:sz w:val="24"/>
          <w:szCs w:val="24"/>
        </w:rPr>
        <w:t>into</w:t>
      </w:r>
      <w:r w:rsidRPr="00F9FC9E">
        <w:rPr>
          <w:sz w:val="24"/>
          <w:szCs w:val="24"/>
        </w:rPr>
        <w:t xml:space="preserve"> account.</w:t>
      </w:r>
    </w:p>
    <w:p w14:paraId="369F1B7E" w14:textId="51472848" w:rsidR="000B5CEC" w:rsidRPr="00152C0D" w:rsidRDefault="000B5CEC" w:rsidP="00BA7BDE">
      <w:pPr>
        <w:pStyle w:val="ListParagraph"/>
        <w:numPr>
          <w:ilvl w:val="0"/>
          <w:numId w:val="13"/>
        </w:numPr>
        <w:tabs>
          <w:tab w:val="left" w:pos="1995"/>
        </w:tabs>
        <w:jc w:val="both"/>
        <w:rPr>
          <w:rFonts w:cstheme="minorHAnsi"/>
          <w:b/>
          <w:bCs/>
          <w:sz w:val="24"/>
          <w:szCs w:val="24"/>
        </w:rPr>
      </w:pPr>
      <w:r w:rsidRPr="00152C0D">
        <w:rPr>
          <w:rFonts w:cstheme="minorHAnsi"/>
          <w:sz w:val="24"/>
          <w:szCs w:val="24"/>
        </w:rPr>
        <w:t xml:space="preserve">Where project costs increase, the SFA will </w:t>
      </w:r>
      <w:r w:rsidR="00923390">
        <w:rPr>
          <w:rFonts w:cstheme="minorHAnsi"/>
          <w:sz w:val="24"/>
          <w:szCs w:val="24"/>
        </w:rPr>
        <w:t>only increase an award in extenuating circumstance and on an application by application basis</w:t>
      </w:r>
      <w:r w:rsidRPr="00152C0D">
        <w:rPr>
          <w:rFonts w:cstheme="minorHAnsi"/>
          <w:sz w:val="24"/>
          <w:szCs w:val="24"/>
        </w:rPr>
        <w:t>.</w:t>
      </w:r>
    </w:p>
    <w:p w14:paraId="5FCDD756" w14:textId="4046BCF9" w:rsidR="000B5CEC" w:rsidRPr="00152C0D" w:rsidRDefault="000B5CEC" w:rsidP="00BA7BDE">
      <w:pPr>
        <w:tabs>
          <w:tab w:val="left" w:pos="1995"/>
        </w:tabs>
        <w:jc w:val="both"/>
        <w:rPr>
          <w:rFonts w:cstheme="minorHAnsi"/>
          <w:b/>
          <w:bCs/>
          <w:sz w:val="24"/>
          <w:szCs w:val="24"/>
        </w:rPr>
      </w:pPr>
      <w:r w:rsidRPr="00152C0D">
        <w:rPr>
          <w:rFonts w:cstheme="minorHAnsi"/>
          <w:b/>
          <w:bCs/>
          <w:sz w:val="24"/>
          <w:szCs w:val="24"/>
        </w:rPr>
        <w:t>Grant payments</w:t>
      </w:r>
    </w:p>
    <w:p w14:paraId="614805C6" w14:textId="76A16916" w:rsidR="000B5CEC" w:rsidRPr="00152C0D" w:rsidRDefault="000B5CEC" w:rsidP="00BA7BDE">
      <w:pPr>
        <w:pStyle w:val="ListParagraph"/>
        <w:numPr>
          <w:ilvl w:val="0"/>
          <w:numId w:val="14"/>
        </w:numPr>
        <w:tabs>
          <w:tab w:val="left" w:pos="1995"/>
        </w:tabs>
        <w:jc w:val="both"/>
        <w:rPr>
          <w:rFonts w:cstheme="minorHAnsi"/>
          <w:b/>
          <w:bCs/>
          <w:sz w:val="24"/>
          <w:szCs w:val="24"/>
        </w:rPr>
      </w:pPr>
      <w:r w:rsidRPr="00152C0D">
        <w:rPr>
          <w:rFonts w:cstheme="minorHAnsi"/>
          <w:sz w:val="24"/>
          <w:szCs w:val="24"/>
        </w:rPr>
        <w:t>An initial 50% of total grant award will be distributed from the SFA when this is received from the UK Government.</w:t>
      </w:r>
    </w:p>
    <w:p w14:paraId="3DA191CB" w14:textId="77DD1258" w:rsidR="000B5CEC" w:rsidRPr="00976EB3" w:rsidRDefault="000B5CEC" w:rsidP="00BA7BDE">
      <w:pPr>
        <w:pStyle w:val="ListParagraph"/>
        <w:numPr>
          <w:ilvl w:val="0"/>
          <w:numId w:val="14"/>
        </w:numPr>
        <w:tabs>
          <w:tab w:val="left" w:pos="1995"/>
        </w:tabs>
        <w:jc w:val="both"/>
        <w:rPr>
          <w:rFonts w:cstheme="minorHAnsi"/>
          <w:b/>
          <w:bCs/>
          <w:sz w:val="24"/>
          <w:szCs w:val="24"/>
        </w:rPr>
      </w:pPr>
      <w:r w:rsidRPr="00152C0D">
        <w:rPr>
          <w:rFonts w:cstheme="minorHAnsi"/>
          <w:sz w:val="24"/>
          <w:szCs w:val="24"/>
        </w:rPr>
        <w:t xml:space="preserve">The final 50% of total grant award will be distributed when projects are </w:t>
      </w:r>
      <w:r w:rsidR="00BA7BDE" w:rsidRPr="00152C0D">
        <w:rPr>
          <w:rFonts w:cstheme="minorHAnsi"/>
          <w:sz w:val="24"/>
          <w:szCs w:val="24"/>
        </w:rPr>
        <w:t>completed,</w:t>
      </w:r>
      <w:r w:rsidRPr="00152C0D">
        <w:rPr>
          <w:rFonts w:cstheme="minorHAnsi"/>
          <w:sz w:val="24"/>
          <w:szCs w:val="24"/>
        </w:rPr>
        <w:t xml:space="preserve"> and we receive relevant completion and safety certificates.</w:t>
      </w:r>
    </w:p>
    <w:p w14:paraId="0EBE6059" w14:textId="77777777" w:rsidR="000B5CEC" w:rsidRPr="00152C0D" w:rsidRDefault="000B5CEC" w:rsidP="00BA7BDE">
      <w:pPr>
        <w:tabs>
          <w:tab w:val="left" w:pos="1995"/>
        </w:tabs>
        <w:jc w:val="both"/>
        <w:rPr>
          <w:rFonts w:cstheme="minorHAnsi"/>
          <w:b/>
          <w:bCs/>
          <w:sz w:val="24"/>
          <w:szCs w:val="24"/>
        </w:rPr>
      </w:pPr>
    </w:p>
    <w:p w14:paraId="73D81263" w14:textId="492FFA59" w:rsidR="00B07CC5" w:rsidRPr="00BA7BDE" w:rsidRDefault="00152C0D" w:rsidP="00BA7BDE">
      <w:pPr>
        <w:tabs>
          <w:tab w:val="left" w:pos="1995"/>
        </w:tabs>
        <w:jc w:val="center"/>
        <w:rPr>
          <w:rFonts w:cstheme="minorHAnsi"/>
          <w:b/>
          <w:bCs/>
          <w:sz w:val="28"/>
          <w:szCs w:val="28"/>
        </w:rPr>
      </w:pPr>
      <w:r w:rsidRPr="00976EB3">
        <w:rPr>
          <w:rFonts w:cstheme="minorHAnsi"/>
          <w:b/>
          <w:bCs/>
          <w:sz w:val="28"/>
          <w:szCs w:val="28"/>
        </w:rPr>
        <w:t>General Project Development Guidance</w:t>
      </w:r>
    </w:p>
    <w:p w14:paraId="135304BA" w14:textId="75891A12" w:rsidR="000B5CEC" w:rsidRPr="00152C0D" w:rsidRDefault="000B5CEC" w:rsidP="00BA7BDE">
      <w:pPr>
        <w:pStyle w:val="ListParagraph"/>
        <w:numPr>
          <w:ilvl w:val="0"/>
          <w:numId w:val="15"/>
        </w:numPr>
        <w:tabs>
          <w:tab w:val="left" w:pos="1995"/>
        </w:tabs>
        <w:jc w:val="both"/>
        <w:rPr>
          <w:rFonts w:cstheme="minorHAnsi"/>
          <w:b/>
          <w:bCs/>
          <w:sz w:val="24"/>
          <w:szCs w:val="24"/>
        </w:rPr>
      </w:pPr>
      <w:r w:rsidRPr="00152C0D">
        <w:rPr>
          <w:rFonts w:cstheme="minorHAnsi"/>
          <w:sz w:val="24"/>
          <w:szCs w:val="24"/>
        </w:rPr>
        <w:t xml:space="preserve">All project proposals must demonstrate clear and measurable impact outcomes. Proposals must show who will benefit the most from the project and </w:t>
      </w:r>
      <w:r w:rsidR="00873E4D" w:rsidRPr="00152C0D">
        <w:rPr>
          <w:rFonts w:cstheme="minorHAnsi"/>
          <w:sz w:val="24"/>
          <w:szCs w:val="24"/>
        </w:rPr>
        <w:t xml:space="preserve">how </w:t>
      </w:r>
      <w:r w:rsidRPr="00152C0D">
        <w:rPr>
          <w:rFonts w:cstheme="minorHAnsi"/>
          <w:sz w:val="24"/>
          <w:szCs w:val="24"/>
        </w:rPr>
        <w:t>these benefits will be achieved.</w:t>
      </w:r>
    </w:p>
    <w:p w14:paraId="2C62504A" w14:textId="5BD88679" w:rsidR="00873E4D" w:rsidRPr="00152C0D" w:rsidRDefault="00873E4D" w:rsidP="00BA7BDE">
      <w:pPr>
        <w:pStyle w:val="ListParagraph"/>
        <w:numPr>
          <w:ilvl w:val="0"/>
          <w:numId w:val="15"/>
        </w:numPr>
        <w:tabs>
          <w:tab w:val="left" w:pos="1995"/>
        </w:tabs>
        <w:jc w:val="both"/>
        <w:rPr>
          <w:rFonts w:cstheme="minorHAnsi"/>
          <w:b/>
          <w:bCs/>
          <w:sz w:val="24"/>
          <w:szCs w:val="24"/>
        </w:rPr>
      </w:pPr>
      <w:r w:rsidRPr="00152C0D">
        <w:rPr>
          <w:rFonts w:cstheme="minorHAnsi"/>
          <w:sz w:val="24"/>
          <w:szCs w:val="24"/>
        </w:rPr>
        <w:lastRenderedPageBreak/>
        <w:t xml:space="preserve">Floodlighting on natural grass areas can create a risk of detrimental overuse </w:t>
      </w:r>
      <w:r w:rsidR="00152C0D" w:rsidRPr="00152C0D">
        <w:rPr>
          <w:rFonts w:cstheme="minorHAnsi"/>
          <w:sz w:val="24"/>
          <w:szCs w:val="24"/>
        </w:rPr>
        <w:t>if</w:t>
      </w:r>
      <w:r w:rsidRPr="00152C0D">
        <w:rPr>
          <w:rFonts w:cstheme="minorHAnsi"/>
          <w:sz w:val="24"/>
          <w:szCs w:val="24"/>
        </w:rPr>
        <w:t xml:space="preserve"> it is a match pitch that will be illuminated. </w:t>
      </w:r>
      <w:r w:rsidR="00265B03">
        <w:rPr>
          <w:rFonts w:cstheme="minorHAnsi"/>
          <w:sz w:val="24"/>
          <w:szCs w:val="24"/>
        </w:rPr>
        <w:t>This should be considered when applying. Applications for match pitch will be considered but overplay must be taken into consideration.</w:t>
      </w:r>
    </w:p>
    <w:p w14:paraId="4933B888" w14:textId="3978EBD8" w:rsidR="00873E4D" w:rsidRPr="00152C0D" w:rsidRDefault="00873E4D" w:rsidP="00BA7BDE">
      <w:pPr>
        <w:pStyle w:val="ListParagraph"/>
        <w:numPr>
          <w:ilvl w:val="0"/>
          <w:numId w:val="15"/>
        </w:numPr>
        <w:tabs>
          <w:tab w:val="left" w:pos="1995"/>
        </w:tabs>
        <w:jc w:val="both"/>
        <w:rPr>
          <w:rFonts w:cstheme="minorHAnsi"/>
          <w:b/>
          <w:bCs/>
          <w:sz w:val="24"/>
          <w:szCs w:val="24"/>
        </w:rPr>
      </w:pPr>
      <w:r w:rsidRPr="00152C0D">
        <w:rPr>
          <w:rFonts w:cstheme="minorHAnsi"/>
          <w:sz w:val="24"/>
          <w:szCs w:val="24"/>
        </w:rPr>
        <w:t>You must have detailed briefs and specifications for your project.</w:t>
      </w:r>
    </w:p>
    <w:p w14:paraId="6A2EAFEA" w14:textId="5489861F" w:rsidR="00873E4D" w:rsidRPr="00152C0D" w:rsidRDefault="00873E4D" w:rsidP="00BA7BDE">
      <w:pPr>
        <w:pStyle w:val="ListParagraph"/>
        <w:numPr>
          <w:ilvl w:val="0"/>
          <w:numId w:val="15"/>
        </w:numPr>
        <w:tabs>
          <w:tab w:val="left" w:pos="1995"/>
        </w:tabs>
        <w:jc w:val="both"/>
        <w:rPr>
          <w:rFonts w:cstheme="minorHAnsi"/>
          <w:b/>
          <w:bCs/>
          <w:sz w:val="24"/>
          <w:szCs w:val="24"/>
        </w:rPr>
      </w:pPr>
      <w:r w:rsidRPr="00152C0D">
        <w:rPr>
          <w:rFonts w:cstheme="minorHAnsi"/>
          <w:sz w:val="24"/>
          <w:szCs w:val="24"/>
        </w:rPr>
        <w:t>It is advised that applicants secure</w:t>
      </w:r>
      <w:r w:rsidR="00575D3F">
        <w:rPr>
          <w:rFonts w:cstheme="minorHAnsi"/>
          <w:sz w:val="24"/>
          <w:szCs w:val="24"/>
        </w:rPr>
        <w:t xml:space="preserve"> a minimum of three</w:t>
      </w:r>
      <w:r w:rsidRPr="00152C0D">
        <w:rPr>
          <w:rFonts w:cstheme="minorHAnsi"/>
          <w:sz w:val="24"/>
          <w:szCs w:val="24"/>
        </w:rPr>
        <w:t xml:space="preserve"> quotations for works and that a suitable tender process takes place</w:t>
      </w:r>
      <w:r w:rsidR="00EF0B96" w:rsidRPr="00152C0D">
        <w:rPr>
          <w:rFonts w:cstheme="minorHAnsi"/>
          <w:sz w:val="24"/>
          <w:szCs w:val="24"/>
        </w:rPr>
        <w:t>.</w:t>
      </w:r>
    </w:p>
    <w:p w14:paraId="4FCC9AE6" w14:textId="77777777" w:rsidR="00424123" w:rsidRDefault="00EF0B96" w:rsidP="00424123">
      <w:pPr>
        <w:pStyle w:val="ListParagraph"/>
        <w:numPr>
          <w:ilvl w:val="0"/>
          <w:numId w:val="15"/>
        </w:numPr>
        <w:tabs>
          <w:tab w:val="left" w:pos="1995"/>
        </w:tabs>
        <w:jc w:val="both"/>
        <w:rPr>
          <w:rFonts w:cstheme="minorHAnsi"/>
          <w:b/>
          <w:bCs/>
          <w:sz w:val="24"/>
          <w:szCs w:val="24"/>
        </w:rPr>
      </w:pPr>
      <w:r w:rsidRPr="00152C0D">
        <w:rPr>
          <w:rFonts w:cstheme="minorHAnsi"/>
          <w:b/>
          <w:bCs/>
          <w:sz w:val="24"/>
          <w:szCs w:val="24"/>
        </w:rPr>
        <w:t xml:space="preserve">No retrospective costs can be sought – the work cannot have already </w:t>
      </w:r>
      <w:r w:rsidR="00152C0D" w:rsidRPr="00152C0D">
        <w:rPr>
          <w:rFonts w:cstheme="minorHAnsi"/>
          <w:b/>
          <w:bCs/>
          <w:sz w:val="24"/>
          <w:szCs w:val="24"/>
        </w:rPr>
        <w:t>started.</w:t>
      </w:r>
    </w:p>
    <w:p w14:paraId="29242F80" w14:textId="77777777" w:rsidR="00424123" w:rsidRPr="00424123" w:rsidRDefault="00EF0B96" w:rsidP="00424123">
      <w:pPr>
        <w:pStyle w:val="ListParagraph"/>
        <w:numPr>
          <w:ilvl w:val="0"/>
          <w:numId w:val="15"/>
        </w:numPr>
        <w:tabs>
          <w:tab w:val="left" w:pos="1995"/>
        </w:tabs>
        <w:jc w:val="both"/>
        <w:rPr>
          <w:rFonts w:cstheme="minorHAnsi"/>
          <w:b/>
          <w:bCs/>
          <w:sz w:val="24"/>
          <w:szCs w:val="24"/>
        </w:rPr>
      </w:pPr>
      <w:r w:rsidRPr="00424123">
        <w:rPr>
          <w:rFonts w:cstheme="minorHAnsi"/>
          <w:sz w:val="24"/>
          <w:szCs w:val="24"/>
        </w:rPr>
        <w:t>Applicants must not have purchased any of the equipment that the organisation is requesting grant money for.</w:t>
      </w:r>
    </w:p>
    <w:p w14:paraId="4FE5C45F" w14:textId="0EC4A615" w:rsidR="00976EB3" w:rsidRPr="00424123" w:rsidRDefault="00976EB3" w:rsidP="00424123">
      <w:pPr>
        <w:pStyle w:val="ListParagraph"/>
        <w:numPr>
          <w:ilvl w:val="0"/>
          <w:numId w:val="15"/>
        </w:numPr>
        <w:tabs>
          <w:tab w:val="left" w:pos="1995"/>
        </w:tabs>
        <w:jc w:val="both"/>
        <w:rPr>
          <w:rFonts w:cstheme="minorHAnsi"/>
          <w:b/>
          <w:bCs/>
          <w:sz w:val="24"/>
          <w:szCs w:val="24"/>
        </w:rPr>
      </w:pPr>
      <w:r w:rsidRPr="00424123">
        <w:rPr>
          <w:rFonts w:cstheme="minorHAnsi"/>
          <w:sz w:val="24"/>
          <w:szCs w:val="24"/>
        </w:rPr>
        <w:t>If</w:t>
      </w:r>
      <w:r w:rsidR="00EF0B96" w:rsidRPr="00424123">
        <w:rPr>
          <w:rFonts w:cstheme="minorHAnsi"/>
          <w:sz w:val="24"/>
          <w:szCs w:val="24"/>
        </w:rPr>
        <w:t xml:space="preserve"> your application is </w:t>
      </w:r>
      <w:r w:rsidRPr="00424123">
        <w:rPr>
          <w:rFonts w:cstheme="minorHAnsi"/>
          <w:sz w:val="24"/>
          <w:szCs w:val="24"/>
        </w:rPr>
        <w:t>successful,</w:t>
      </w:r>
      <w:r w:rsidR="00EF0B96" w:rsidRPr="00424123">
        <w:rPr>
          <w:rFonts w:cstheme="minorHAnsi"/>
          <w:sz w:val="24"/>
          <w:szCs w:val="24"/>
        </w:rPr>
        <w:t xml:space="preserve"> you must not commence the work/ make purchases until the grant contract has been signed and agreed by all parties.</w:t>
      </w:r>
    </w:p>
    <w:p w14:paraId="28260B00" w14:textId="77777777" w:rsidR="00BA7BDE" w:rsidRDefault="00976EB3" w:rsidP="00BA7BDE">
      <w:pPr>
        <w:jc w:val="center"/>
        <w:rPr>
          <w:rFonts w:cstheme="minorHAnsi"/>
          <w:b/>
          <w:bCs/>
          <w:sz w:val="28"/>
          <w:szCs w:val="28"/>
        </w:rPr>
      </w:pPr>
      <w:r w:rsidRPr="00976EB3">
        <w:rPr>
          <w:rFonts w:cstheme="minorHAnsi"/>
          <w:b/>
          <w:bCs/>
          <w:sz w:val="28"/>
          <w:szCs w:val="28"/>
        </w:rPr>
        <w:t>What Kind of Project is Eligible to Apply for Funding?</w:t>
      </w:r>
    </w:p>
    <w:p w14:paraId="2472FC5C" w14:textId="0D994741" w:rsidR="00852987" w:rsidRPr="00BA7BDE" w:rsidRDefault="00852987" w:rsidP="00F9FC9E">
      <w:pPr>
        <w:jc w:val="both"/>
        <w:rPr>
          <w:sz w:val="24"/>
          <w:szCs w:val="24"/>
        </w:rPr>
      </w:pPr>
      <w:r w:rsidRPr="00F9FC9E">
        <w:rPr>
          <w:color w:val="000000" w:themeColor="text1"/>
          <w:sz w:val="24"/>
          <w:szCs w:val="24"/>
        </w:rPr>
        <w:t xml:space="preserve">These 2 phases of the Scottish FA Grassroots Football Pitch &amp; Facilities Fund </w:t>
      </w:r>
      <w:r w:rsidRPr="00F9FC9E">
        <w:rPr>
          <w:sz w:val="24"/>
          <w:szCs w:val="24"/>
        </w:rPr>
        <w:t xml:space="preserve">will be distributed through the following streams and supporting example project types listed </w:t>
      </w:r>
      <w:r w:rsidR="00976EB3" w:rsidRPr="00F9FC9E">
        <w:rPr>
          <w:sz w:val="24"/>
          <w:szCs w:val="24"/>
        </w:rPr>
        <w:t>below</w:t>
      </w:r>
      <w:r w:rsidR="634CC296" w:rsidRPr="00F9FC9E">
        <w:rPr>
          <w:sz w:val="24"/>
          <w:szCs w:val="24"/>
        </w:rPr>
        <w:t xml:space="preserve">. </w:t>
      </w:r>
    </w:p>
    <w:p w14:paraId="3960F0F9" w14:textId="7D79D518" w:rsidR="00852987" w:rsidRPr="00152C0D" w:rsidRDefault="00852987" w:rsidP="00BA7BDE">
      <w:pPr>
        <w:jc w:val="both"/>
        <w:rPr>
          <w:rFonts w:cstheme="minorHAnsi"/>
          <w:color w:val="2E2A2A"/>
          <w:sz w:val="24"/>
          <w:szCs w:val="24"/>
        </w:rPr>
      </w:pPr>
      <w:r w:rsidRPr="00152C0D">
        <w:rPr>
          <w:rFonts w:cstheme="minorHAnsi"/>
          <w:color w:val="2E2A2A"/>
          <w:sz w:val="24"/>
          <w:szCs w:val="24"/>
        </w:rPr>
        <w:t>Our</w:t>
      </w:r>
      <w:r w:rsidRPr="00152C0D">
        <w:rPr>
          <w:rFonts w:cstheme="minorHAnsi"/>
          <w:b/>
          <w:bCs/>
          <w:color w:val="2E2A2A"/>
          <w:sz w:val="24"/>
          <w:szCs w:val="24"/>
        </w:rPr>
        <w:t xml:space="preserve"> MAINTAIN</w:t>
      </w:r>
      <w:r w:rsidRPr="00152C0D">
        <w:rPr>
          <w:rFonts w:cstheme="minorHAnsi"/>
          <w:color w:val="2E2A2A"/>
          <w:sz w:val="24"/>
          <w:szCs w:val="24"/>
        </w:rPr>
        <w:t xml:space="preserve"> theme will channel investment into 2 core types of </w:t>
      </w:r>
      <w:r w:rsidR="00976EB3" w:rsidRPr="00152C0D">
        <w:rPr>
          <w:rFonts w:cstheme="minorHAnsi"/>
          <w:color w:val="2E2A2A"/>
          <w:sz w:val="24"/>
          <w:szCs w:val="24"/>
        </w:rPr>
        <w:t>projects</w:t>
      </w:r>
      <w:r w:rsidRPr="00152C0D">
        <w:rPr>
          <w:rFonts w:cstheme="minorHAnsi"/>
          <w:color w:val="2E2A2A"/>
          <w:sz w:val="24"/>
          <w:szCs w:val="24"/>
        </w:rPr>
        <w:t>.</w:t>
      </w:r>
    </w:p>
    <w:p w14:paraId="1DA31E3B" w14:textId="0AA3506E" w:rsidR="00852987" w:rsidRPr="00152C0D" w:rsidRDefault="00852987" w:rsidP="00F9FC9E">
      <w:pPr>
        <w:pStyle w:val="ListParagraph"/>
        <w:widowControl w:val="0"/>
        <w:numPr>
          <w:ilvl w:val="0"/>
          <w:numId w:val="19"/>
        </w:numPr>
        <w:autoSpaceDE w:val="0"/>
        <w:autoSpaceDN w:val="0"/>
        <w:spacing w:after="0" w:line="240" w:lineRule="auto"/>
        <w:jc w:val="both"/>
        <w:rPr>
          <w:color w:val="2E2A2A"/>
          <w:sz w:val="24"/>
          <w:szCs w:val="24"/>
        </w:rPr>
      </w:pPr>
      <w:r w:rsidRPr="00F9FC9E">
        <w:rPr>
          <w:b/>
          <w:bCs/>
          <w:color w:val="2E2A2A"/>
          <w:sz w:val="24"/>
          <w:szCs w:val="24"/>
        </w:rPr>
        <w:t>Football Pitches</w:t>
      </w:r>
      <w:r w:rsidRPr="00F9FC9E">
        <w:rPr>
          <w:color w:val="2E2A2A"/>
          <w:sz w:val="24"/>
          <w:szCs w:val="24"/>
        </w:rPr>
        <w:t xml:space="preserve"> - both synthetic and natural grass pitch development. This will broaden impact beyond solely synthetic playing surfaces, at the same time providing a much-needed funding source for natural grass pitch venues that have suffered significantly </w:t>
      </w:r>
      <w:bookmarkStart w:id="4" w:name="_Int_pX8Yxa6I"/>
      <w:r w:rsidRPr="00F9FC9E">
        <w:rPr>
          <w:color w:val="2E2A2A"/>
          <w:sz w:val="24"/>
          <w:szCs w:val="24"/>
        </w:rPr>
        <w:t>as a result of</w:t>
      </w:r>
      <w:bookmarkEnd w:id="4"/>
      <w:r w:rsidRPr="00F9FC9E">
        <w:rPr>
          <w:color w:val="2E2A2A"/>
          <w:sz w:val="24"/>
          <w:szCs w:val="24"/>
        </w:rPr>
        <w:t xml:space="preserve"> decreasing levels of investment over </w:t>
      </w:r>
      <w:r w:rsidR="00976EB3" w:rsidRPr="00F9FC9E">
        <w:rPr>
          <w:color w:val="2E2A2A"/>
          <w:sz w:val="24"/>
          <w:szCs w:val="24"/>
        </w:rPr>
        <w:t>several</w:t>
      </w:r>
      <w:r w:rsidRPr="00F9FC9E">
        <w:rPr>
          <w:color w:val="2E2A2A"/>
          <w:sz w:val="24"/>
          <w:szCs w:val="24"/>
        </w:rPr>
        <w:t xml:space="preserve"> years now due to wider financial pressures.</w:t>
      </w:r>
    </w:p>
    <w:p w14:paraId="437BC95C" w14:textId="77777777" w:rsidR="00852987" w:rsidRPr="00152C0D" w:rsidRDefault="00852987" w:rsidP="00BA7BDE">
      <w:pPr>
        <w:pStyle w:val="ListParagraph"/>
        <w:widowControl w:val="0"/>
        <w:autoSpaceDE w:val="0"/>
        <w:autoSpaceDN w:val="0"/>
        <w:spacing w:after="0" w:line="240" w:lineRule="auto"/>
        <w:contextualSpacing w:val="0"/>
        <w:jc w:val="both"/>
        <w:rPr>
          <w:rFonts w:cstheme="minorHAnsi"/>
          <w:color w:val="2E2A2A"/>
          <w:sz w:val="24"/>
          <w:szCs w:val="24"/>
        </w:rPr>
      </w:pPr>
    </w:p>
    <w:p w14:paraId="3B694D47" w14:textId="611C3332" w:rsidR="00852987" w:rsidRPr="00152C0D" w:rsidRDefault="00852987" w:rsidP="00F9FC9E">
      <w:pPr>
        <w:pStyle w:val="ListParagraph"/>
        <w:widowControl w:val="0"/>
        <w:numPr>
          <w:ilvl w:val="0"/>
          <w:numId w:val="19"/>
        </w:numPr>
        <w:autoSpaceDE w:val="0"/>
        <w:autoSpaceDN w:val="0"/>
        <w:spacing w:after="0" w:line="240" w:lineRule="auto"/>
        <w:jc w:val="both"/>
        <w:rPr>
          <w:color w:val="2E2A2A"/>
          <w:sz w:val="24"/>
          <w:szCs w:val="24"/>
        </w:rPr>
      </w:pPr>
      <w:r w:rsidRPr="00F9FC9E">
        <w:rPr>
          <w:b/>
          <w:bCs/>
          <w:color w:val="2E2A2A"/>
          <w:sz w:val="24"/>
          <w:szCs w:val="24"/>
        </w:rPr>
        <w:t>Built Infrastructure</w:t>
      </w:r>
      <w:r w:rsidRPr="00F9FC9E">
        <w:rPr>
          <w:color w:val="2E2A2A"/>
          <w:sz w:val="24"/>
          <w:szCs w:val="24"/>
        </w:rPr>
        <w:t xml:space="preserve"> - improvements, upgrades and reconfigurations to existing facilities that support football</w:t>
      </w:r>
      <w:r w:rsidR="6A4F6C8F" w:rsidRPr="00F9FC9E">
        <w:rPr>
          <w:color w:val="2E2A2A"/>
          <w:sz w:val="24"/>
          <w:szCs w:val="24"/>
        </w:rPr>
        <w:t xml:space="preserve">. </w:t>
      </w:r>
      <w:r w:rsidRPr="00F9FC9E">
        <w:rPr>
          <w:color w:val="2E2A2A"/>
          <w:sz w:val="24"/>
          <w:szCs w:val="24"/>
        </w:rPr>
        <w:t xml:space="preserve">These projects will address issues related to safety, accessibility, </w:t>
      </w:r>
      <w:r w:rsidR="003E6FC4" w:rsidRPr="00F9FC9E">
        <w:rPr>
          <w:color w:val="2E2A2A"/>
          <w:sz w:val="24"/>
          <w:szCs w:val="24"/>
        </w:rPr>
        <w:t>diversity,</w:t>
      </w:r>
      <w:r w:rsidRPr="00F9FC9E">
        <w:rPr>
          <w:color w:val="2E2A2A"/>
          <w:sz w:val="24"/>
          <w:szCs w:val="24"/>
        </w:rPr>
        <w:t xml:space="preserve"> and inclusion and more generally ensuring that such facilities can continue to operate in a safe, </w:t>
      </w:r>
      <w:r w:rsidR="0EC9A896" w:rsidRPr="00F9FC9E">
        <w:rPr>
          <w:color w:val="2E2A2A"/>
          <w:sz w:val="24"/>
          <w:szCs w:val="24"/>
        </w:rPr>
        <w:t>secure,</w:t>
      </w:r>
      <w:r w:rsidRPr="00F9FC9E">
        <w:rPr>
          <w:color w:val="2E2A2A"/>
          <w:sz w:val="24"/>
          <w:szCs w:val="24"/>
        </w:rPr>
        <w:t xml:space="preserve"> and as operationally efficient a way as possible.</w:t>
      </w:r>
    </w:p>
    <w:p w14:paraId="51C67E93" w14:textId="21593A24" w:rsidR="00852987" w:rsidRPr="00152C0D" w:rsidRDefault="00976EB3" w:rsidP="00BA7BDE">
      <w:pPr>
        <w:jc w:val="both"/>
        <w:rPr>
          <w:rFonts w:cstheme="minorHAnsi"/>
          <w:color w:val="2E2A2A"/>
          <w:sz w:val="24"/>
          <w:szCs w:val="24"/>
        </w:rPr>
      </w:pPr>
      <w:r>
        <w:rPr>
          <w:rFonts w:cstheme="minorHAnsi"/>
          <w:b/>
          <w:bCs/>
          <w:color w:val="2E2A2A"/>
          <w:sz w:val="24"/>
          <w:szCs w:val="24"/>
        </w:rPr>
        <w:br/>
      </w:r>
      <w:r w:rsidR="00852987" w:rsidRPr="00152C0D">
        <w:rPr>
          <w:rFonts w:cstheme="minorHAnsi"/>
          <w:b/>
          <w:bCs/>
          <w:color w:val="2E2A2A"/>
          <w:sz w:val="24"/>
          <w:szCs w:val="24"/>
        </w:rPr>
        <w:t>MAINTAIN</w:t>
      </w:r>
      <w:r w:rsidR="00852987" w:rsidRPr="00152C0D">
        <w:rPr>
          <w:rFonts w:cstheme="minorHAnsi"/>
          <w:color w:val="2E2A2A"/>
          <w:sz w:val="24"/>
          <w:szCs w:val="24"/>
        </w:rPr>
        <w:t xml:space="preserve"> will </w:t>
      </w:r>
      <w:r w:rsidRPr="00152C0D">
        <w:rPr>
          <w:rFonts w:cstheme="minorHAnsi"/>
          <w:color w:val="2E2A2A"/>
          <w:sz w:val="24"/>
          <w:szCs w:val="24"/>
        </w:rPr>
        <w:t>support</w:t>
      </w:r>
      <w:r>
        <w:rPr>
          <w:rFonts w:cstheme="minorHAnsi"/>
          <w:color w:val="2E2A2A"/>
          <w:sz w:val="24"/>
          <w:szCs w:val="24"/>
        </w:rPr>
        <w:t>:</w:t>
      </w:r>
    </w:p>
    <w:p w14:paraId="46F2A8D1" w14:textId="77777777" w:rsidR="00852987" w:rsidRPr="00152C0D" w:rsidRDefault="00852987" w:rsidP="00BA7BDE">
      <w:pPr>
        <w:pStyle w:val="ListParagraph"/>
        <w:widowControl w:val="0"/>
        <w:numPr>
          <w:ilvl w:val="0"/>
          <w:numId w:val="20"/>
        </w:numPr>
        <w:autoSpaceDE w:val="0"/>
        <w:autoSpaceDN w:val="0"/>
        <w:spacing w:after="0" w:line="240" w:lineRule="auto"/>
        <w:contextualSpacing w:val="0"/>
        <w:jc w:val="both"/>
        <w:rPr>
          <w:rFonts w:cstheme="minorHAnsi"/>
          <w:color w:val="2E2A2A"/>
          <w:sz w:val="24"/>
          <w:szCs w:val="24"/>
        </w:rPr>
      </w:pPr>
      <w:r w:rsidRPr="00152C0D">
        <w:rPr>
          <w:rFonts w:cstheme="minorHAnsi"/>
          <w:color w:val="2E2A2A"/>
          <w:sz w:val="24"/>
          <w:szCs w:val="24"/>
        </w:rPr>
        <w:t>3G Playing Surfaces – upgrade or replacement of existing pitches, at both training (60 x 40m minimum) and full size (90 x 56m Scottish FA minimum) level.</w:t>
      </w:r>
    </w:p>
    <w:p w14:paraId="6643247A" w14:textId="77777777" w:rsidR="00852987" w:rsidRPr="00152C0D" w:rsidRDefault="00852987" w:rsidP="00BA7BDE">
      <w:pPr>
        <w:pStyle w:val="ListParagraph"/>
        <w:widowControl w:val="0"/>
        <w:numPr>
          <w:ilvl w:val="0"/>
          <w:numId w:val="20"/>
        </w:numPr>
        <w:autoSpaceDE w:val="0"/>
        <w:autoSpaceDN w:val="0"/>
        <w:spacing w:after="0" w:line="240" w:lineRule="auto"/>
        <w:contextualSpacing w:val="0"/>
        <w:jc w:val="both"/>
        <w:rPr>
          <w:rFonts w:cstheme="minorHAnsi"/>
          <w:color w:val="2E2A2A"/>
          <w:sz w:val="24"/>
          <w:szCs w:val="24"/>
        </w:rPr>
      </w:pPr>
      <w:r w:rsidRPr="00152C0D">
        <w:rPr>
          <w:rFonts w:cstheme="minorHAnsi"/>
          <w:color w:val="2E2A2A"/>
          <w:sz w:val="24"/>
          <w:szCs w:val="24"/>
        </w:rPr>
        <w:t>Natural Grass - upgrade/improvement of existing match pitches and/or training pitches/spaces</w:t>
      </w:r>
    </w:p>
    <w:p w14:paraId="38DB5242" w14:textId="71303A0B" w:rsidR="00852987" w:rsidRPr="00152C0D" w:rsidRDefault="00852987" w:rsidP="00BA7BDE">
      <w:pPr>
        <w:pStyle w:val="ListParagraph"/>
        <w:widowControl w:val="0"/>
        <w:numPr>
          <w:ilvl w:val="0"/>
          <w:numId w:val="20"/>
        </w:numPr>
        <w:autoSpaceDE w:val="0"/>
        <w:autoSpaceDN w:val="0"/>
        <w:spacing w:after="0" w:line="240" w:lineRule="auto"/>
        <w:contextualSpacing w:val="0"/>
        <w:jc w:val="both"/>
        <w:rPr>
          <w:rFonts w:cstheme="minorHAnsi"/>
          <w:color w:val="2E2A2A"/>
          <w:sz w:val="24"/>
          <w:szCs w:val="24"/>
        </w:rPr>
      </w:pPr>
      <w:r w:rsidRPr="00152C0D">
        <w:rPr>
          <w:rFonts w:cstheme="minorHAnsi"/>
          <w:color w:val="2E2A2A"/>
          <w:sz w:val="24"/>
          <w:szCs w:val="24"/>
        </w:rPr>
        <w:t>Upgrade, reconfiguration</w:t>
      </w:r>
      <w:r w:rsidR="003E6FC4">
        <w:rPr>
          <w:rFonts w:cstheme="minorHAnsi"/>
          <w:color w:val="2E2A2A"/>
          <w:sz w:val="24"/>
          <w:szCs w:val="24"/>
        </w:rPr>
        <w:t>,</w:t>
      </w:r>
      <w:r w:rsidRPr="00152C0D">
        <w:rPr>
          <w:rFonts w:cstheme="minorHAnsi"/>
          <w:color w:val="2E2A2A"/>
          <w:sz w:val="24"/>
          <w:szCs w:val="24"/>
        </w:rPr>
        <w:t xml:space="preserve"> and general improvements to existing built infrastructure that supports the </w:t>
      </w:r>
      <w:r w:rsidR="00976EB3" w:rsidRPr="00152C0D">
        <w:rPr>
          <w:rFonts w:cstheme="minorHAnsi"/>
          <w:color w:val="2E2A2A"/>
          <w:sz w:val="24"/>
          <w:szCs w:val="24"/>
        </w:rPr>
        <w:t>game.</w:t>
      </w:r>
    </w:p>
    <w:p w14:paraId="50EF8412" w14:textId="77777777" w:rsidR="00852987" w:rsidRPr="00152C0D" w:rsidRDefault="00852987" w:rsidP="00BA7BDE">
      <w:pPr>
        <w:jc w:val="both"/>
        <w:rPr>
          <w:rFonts w:cstheme="minorHAnsi"/>
          <w:color w:val="2E2A2A"/>
          <w:sz w:val="24"/>
          <w:szCs w:val="24"/>
        </w:rPr>
      </w:pPr>
      <w:r w:rsidRPr="00152C0D">
        <w:rPr>
          <w:rFonts w:cstheme="minorHAnsi"/>
          <w:color w:val="000000" w:themeColor="text1"/>
          <w:sz w:val="24"/>
          <w:szCs w:val="24"/>
        </w:rPr>
        <w:t xml:space="preserve"> </w:t>
      </w:r>
    </w:p>
    <w:p w14:paraId="1959CE71" w14:textId="39475F62" w:rsidR="00852987" w:rsidRPr="00152C0D" w:rsidRDefault="00852987" w:rsidP="00F9FC9E">
      <w:pPr>
        <w:jc w:val="both"/>
        <w:rPr>
          <w:color w:val="2E2A2A"/>
          <w:sz w:val="24"/>
          <w:szCs w:val="24"/>
        </w:rPr>
      </w:pPr>
      <w:r w:rsidRPr="00F9FC9E">
        <w:rPr>
          <w:color w:val="000000" w:themeColor="text1"/>
          <w:sz w:val="24"/>
          <w:szCs w:val="24"/>
        </w:rPr>
        <w:t>Our</w:t>
      </w:r>
      <w:r w:rsidRPr="00F9FC9E">
        <w:rPr>
          <w:b/>
          <w:bCs/>
          <w:color w:val="000000" w:themeColor="text1"/>
          <w:sz w:val="24"/>
          <w:szCs w:val="24"/>
        </w:rPr>
        <w:t xml:space="preserve"> SUSTAIN </w:t>
      </w:r>
      <w:r w:rsidRPr="00F9FC9E">
        <w:rPr>
          <w:color w:val="000000" w:themeColor="text1"/>
          <w:sz w:val="24"/>
          <w:szCs w:val="24"/>
        </w:rPr>
        <w:t>theme will consider football facility projects with environmental, financial</w:t>
      </w:r>
      <w:r w:rsidR="008875B7" w:rsidRPr="00F9FC9E">
        <w:rPr>
          <w:color w:val="000000" w:themeColor="text1"/>
          <w:sz w:val="24"/>
          <w:szCs w:val="24"/>
        </w:rPr>
        <w:t>,</w:t>
      </w:r>
      <w:r w:rsidRPr="00F9FC9E">
        <w:rPr>
          <w:color w:val="000000" w:themeColor="text1"/>
          <w:sz w:val="24"/>
          <w:szCs w:val="24"/>
        </w:rPr>
        <w:t xml:space="preserve"> and </w:t>
      </w:r>
      <w:bookmarkStart w:id="5" w:name="_Int_TAOXRA80"/>
      <w:r w:rsidRPr="00F9FC9E">
        <w:rPr>
          <w:color w:val="000000" w:themeColor="text1"/>
          <w:sz w:val="24"/>
          <w:szCs w:val="24"/>
        </w:rPr>
        <w:t>ultimately club</w:t>
      </w:r>
      <w:bookmarkEnd w:id="5"/>
      <w:r w:rsidRPr="00F9FC9E">
        <w:rPr>
          <w:color w:val="000000" w:themeColor="text1"/>
          <w:sz w:val="24"/>
          <w:szCs w:val="24"/>
        </w:rPr>
        <w:t xml:space="preserve"> sustainability at their core, at the same time delivering real football participation and developmental impacts.</w:t>
      </w:r>
    </w:p>
    <w:p w14:paraId="2551808C" w14:textId="69CD6018" w:rsidR="00852987" w:rsidRPr="00152C0D" w:rsidRDefault="00852987" w:rsidP="00BA7BDE">
      <w:pPr>
        <w:jc w:val="both"/>
        <w:rPr>
          <w:rFonts w:cstheme="minorHAnsi"/>
          <w:color w:val="2E2A2A"/>
          <w:sz w:val="24"/>
          <w:szCs w:val="24"/>
        </w:rPr>
      </w:pPr>
      <w:r w:rsidRPr="00152C0D">
        <w:rPr>
          <w:rFonts w:cstheme="minorHAnsi"/>
          <w:color w:val="000000" w:themeColor="text1"/>
          <w:sz w:val="24"/>
          <w:szCs w:val="24"/>
        </w:rPr>
        <w:t xml:space="preserve">Examples of projects that may fall within </w:t>
      </w:r>
      <w:r w:rsidRPr="00152C0D">
        <w:rPr>
          <w:rFonts w:cstheme="minorHAnsi"/>
          <w:b/>
          <w:bCs/>
          <w:color w:val="000000" w:themeColor="text1"/>
          <w:sz w:val="24"/>
          <w:szCs w:val="24"/>
        </w:rPr>
        <w:t>SUSTAIN</w:t>
      </w:r>
      <w:r w:rsidRPr="00152C0D">
        <w:rPr>
          <w:rFonts w:cstheme="minorHAnsi"/>
          <w:color w:val="000000" w:themeColor="text1"/>
          <w:sz w:val="24"/>
          <w:szCs w:val="24"/>
        </w:rPr>
        <w:t xml:space="preserve"> </w:t>
      </w:r>
      <w:r w:rsidR="00976EB3" w:rsidRPr="00152C0D">
        <w:rPr>
          <w:rFonts w:cstheme="minorHAnsi"/>
          <w:color w:val="000000" w:themeColor="text1"/>
          <w:sz w:val="24"/>
          <w:szCs w:val="24"/>
        </w:rPr>
        <w:t>include</w:t>
      </w:r>
      <w:r w:rsidR="00976EB3">
        <w:rPr>
          <w:rFonts w:cstheme="minorHAnsi"/>
          <w:color w:val="000000" w:themeColor="text1"/>
          <w:sz w:val="24"/>
          <w:szCs w:val="24"/>
        </w:rPr>
        <w:t>:</w:t>
      </w:r>
    </w:p>
    <w:p w14:paraId="42BD36E1" w14:textId="77777777" w:rsidR="00852987" w:rsidRPr="00152C0D" w:rsidRDefault="00852987" w:rsidP="00BA7BDE">
      <w:pPr>
        <w:pStyle w:val="ListParagraph"/>
        <w:widowControl w:val="0"/>
        <w:numPr>
          <w:ilvl w:val="0"/>
          <w:numId w:val="20"/>
        </w:numPr>
        <w:autoSpaceDE w:val="0"/>
        <w:autoSpaceDN w:val="0"/>
        <w:spacing w:after="0" w:line="240" w:lineRule="auto"/>
        <w:contextualSpacing w:val="0"/>
        <w:jc w:val="both"/>
        <w:rPr>
          <w:rFonts w:cstheme="minorHAnsi"/>
          <w:color w:val="2E2A2A"/>
          <w:sz w:val="24"/>
          <w:szCs w:val="24"/>
        </w:rPr>
      </w:pPr>
      <w:r w:rsidRPr="00152C0D">
        <w:rPr>
          <w:rFonts w:cstheme="minorHAnsi"/>
          <w:color w:val="2E2A2A"/>
          <w:sz w:val="24"/>
          <w:szCs w:val="24"/>
        </w:rPr>
        <w:lastRenderedPageBreak/>
        <w:t>Floodlighting - existing system conversions to LED</w:t>
      </w:r>
    </w:p>
    <w:p w14:paraId="6FEF1C2B" w14:textId="77777777" w:rsidR="00852987" w:rsidRPr="00152C0D" w:rsidRDefault="00852987" w:rsidP="00BA7BDE">
      <w:pPr>
        <w:pStyle w:val="ListParagraph"/>
        <w:widowControl w:val="0"/>
        <w:numPr>
          <w:ilvl w:val="0"/>
          <w:numId w:val="20"/>
        </w:numPr>
        <w:autoSpaceDE w:val="0"/>
        <w:autoSpaceDN w:val="0"/>
        <w:spacing w:after="0" w:line="240" w:lineRule="auto"/>
        <w:contextualSpacing w:val="0"/>
        <w:jc w:val="both"/>
        <w:rPr>
          <w:rFonts w:cstheme="minorHAnsi"/>
          <w:color w:val="2E2A2A"/>
          <w:sz w:val="24"/>
          <w:szCs w:val="24"/>
        </w:rPr>
      </w:pPr>
      <w:r w:rsidRPr="00152C0D">
        <w:rPr>
          <w:rFonts w:cstheme="minorHAnsi"/>
          <w:color w:val="2E2A2A"/>
          <w:sz w:val="24"/>
          <w:szCs w:val="24"/>
        </w:rPr>
        <w:t>Solar panel installation</w:t>
      </w:r>
    </w:p>
    <w:p w14:paraId="431893EF" w14:textId="77777777" w:rsidR="00852987" w:rsidRPr="00152C0D" w:rsidRDefault="00852987" w:rsidP="00BA7BDE">
      <w:pPr>
        <w:jc w:val="both"/>
        <w:rPr>
          <w:rFonts w:cstheme="minorHAnsi"/>
          <w:color w:val="000000" w:themeColor="text1"/>
          <w:sz w:val="24"/>
          <w:szCs w:val="24"/>
        </w:rPr>
      </w:pPr>
    </w:p>
    <w:p w14:paraId="33CE84D9" w14:textId="6471FCC7" w:rsidR="00852987" w:rsidRDefault="00852987" w:rsidP="00F9FC9E">
      <w:pPr>
        <w:jc w:val="both"/>
        <w:rPr>
          <w:color w:val="2E2A2A"/>
          <w:sz w:val="24"/>
          <w:szCs w:val="24"/>
        </w:rPr>
      </w:pPr>
      <w:r w:rsidRPr="00F9FC9E">
        <w:rPr>
          <w:color w:val="000000" w:themeColor="text1"/>
          <w:sz w:val="24"/>
          <w:szCs w:val="24"/>
        </w:rPr>
        <w:t xml:space="preserve">As an area that is currently evolving, Phase 3 &amp; 4 projects supported through the </w:t>
      </w:r>
      <w:r w:rsidRPr="00F9FC9E">
        <w:rPr>
          <w:b/>
          <w:bCs/>
          <w:color w:val="000000" w:themeColor="text1"/>
          <w:sz w:val="24"/>
          <w:szCs w:val="24"/>
        </w:rPr>
        <w:t>SUSTAIN</w:t>
      </w:r>
      <w:r w:rsidRPr="00F9FC9E">
        <w:rPr>
          <w:color w:val="000000" w:themeColor="text1"/>
          <w:sz w:val="24"/>
          <w:szCs w:val="24"/>
        </w:rPr>
        <w:t xml:space="preserve"> stream will be limited to 3G floodlighting and solar panel installation</w:t>
      </w:r>
      <w:r w:rsidR="60B5AB48" w:rsidRPr="00F9FC9E">
        <w:rPr>
          <w:color w:val="000000" w:themeColor="text1"/>
          <w:sz w:val="24"/>
          <w:szCs w:val="24"/>
        </w:rPr>
        <w:t xml:space="preserve">. </w:t>
      </w:r>
      <w:r w:rsidRPr="00F9FC9E">
        <w:rPr>
          <w:color w:val="000000" w:themeColor="text1"/>
          <w:sz w:val="24"/>
          <w:szCs w:val="24"/>
        </w:rPr>
        <w:t xml:space="preserve">All </w:t>
      </w:r>
      <w:r w:rsidRPr="00F9FC9E">
        <w:rPr>
          <w:b/>
          <w:bCs/>
          <w:color w:val="000000" w:themeColor="text1"/>
          <w:sz w:val="24"/>
          <w:szCs w:val="24"/>
        </w:rPr>
        <w:t>SUSTAIN</w:t>
      </w:r>
      <w:r w:rsidRPr="00F9FC9E">
        <w:rPr>
          <w:color w:val="000000" w:themeColor="text1"/>
          <w:sz w:val="24"/>
          <w:szCs w:val="24"/>
        </w:rPr>
        <w:t xml:space="preserve"> projects must be delivered by a recognised electrical contractor holding the necessary industry accreditations, </w:t>
      </w:r>
      <w:r w:rsidR="00976EB3" w:rsidRPr="00F9FC9E">
        <w:rPr>
          <w:color w:val="000000" w:themeColor="text1"/>
          <w:sz w:val="24"/>
          <w:szCs w:val="24"/>
        </w:rPr>
        <w:t>e.g.,</w:t>
      </w:r>
      <w:r w:rsidRPr="00F9FC9E">
        <w:rPr>
          <w:color w:val="000000" w:themeColor="text1"/>
          <w:sz w:val="24"/>
          <w:szCs w:val="24"/>
        </w:rPr>
        <w:t xml:space="preserve"> SELECT Scotland and/or the new Microgeneration Certification Scheme (or MCS) accreditation, together with evidencable experience of delivering projects of the type applied for.</w:t>
      </w:r>
    </w:p>
    <w:p w14:paraId="3A06ED8F" w14:textId="77777777" w:rsidR="00BA7BDE" w:rsidRPr="00BA7BDE" w:rsidRDefault="00BA7BDE" w:rsidP="00BA7BDE">
      <w:pPr>
        <w:jc w:val="both"/>
        <w:rPr>
          <w:rFonts w:cstheme="minorHAnsi"/>
          <w:color w:val="2E2A2A"/>
          <w:sz w:val="24"/>
          <w:szCs w:val="24"/>
        </w:rPr>
      </w:pPr>
    </w:p>
    <w:p w14:paraId="532A5074" w14:textId="30C70351" w:rsidR="00852987" w:rsidRPr="00152C0D" w:rsidRDefault="00852987" w:rsidP="00BA7BDE">
      <w:pPr>
        <w:jc w:val="both"/>
        <w:rPr>
          <w:rFonts w:cstheme="minorHAnsi"/>
          <w:color w:val="2E2A2A"/>
          <w:sz w:val="24"/>
          <w:szCs w:val="24"/>
        </w:rPr>
      </w:pPr>
      <w:r w:rsidRPr="00152C0D">
        <w:rPr>
          <w:rFonts w:cstheme="minorHAnsi"/>
          <w:b/>
          <w:bCs/>
          <w:color w:val="000000" w:themeColor="text1"/>
          <w:sz w:val="24"/>
          <w:szCs w:val="24"/>
        </w:rPr>
        <w:t>ATTAIN</w:t>
      </w:r>
      <w:r w:rsidRPr="00152C0D">
        <w:rPr>
          <w:rFonts w:cstheme="minorHAnsi"/>
          <w:color w:val="000000" w:themeColor="text1"/>
          <w:sz w:val="24"/>
          <w:szCs w:val="24"/>
        </w:rPr>
        <w:t xml:space="preserve"> will support the development and delivery of ‘new build’ football facility projects – whether natural grass, 3G pitches or the various forms of built infrastructure that will best support the game. There will be a focus on the types of spaces that are now needed by grassroots football clubs to support their variety of off-pitch activities, as well as those on-pitch. </w:t>
      </w:r>
    </w:p>
    <w:p w14:paraId="2DC8105F" w14:textId="791EED79" w:rsidR="00852987" w:rsidRPr="00152C0D" w:rsidRDefault="00852987" w:rsidP="00BA7BDE">
      <w:pPr>
        <w:jc w:val="both"/>
        <w:rPr>
          <w:rFonts w:cstheme="minorHAnsi"/>
          <w:color w:val="2E2A2A"/>
          <w:sz w:val="24"/>
          <w:szCs w:val="24"/>
        </w:rPr>
      </w:pPr>
      <w:r w:rsidRPr="00152C0D">
        <w:rPr>
          <w:rFonts w:cstheme="minorHAnsi"/>
          <w:b/>
          <w:bCs/>
          <w:color w:val="000000" w:themeColor="text1"/>
          <w:sz w:val="24"/>
          <w:szCs w:val="24"/>
        </w:rPr>
        <w:t>ATTAIN</w:t>
      </w:r>
      <w:r w:rsidRPr="00152C0D">
        <w:rPr>
          <w:rFonts w:cstheme="minorHAnsi"/>
          <w:color w:val="000000" w:themeColor="text1"/>
          <w:sz w:val="24"/>
          <w:szCs w:val="24"/>
        </w:rPr>
        <w:t xml:space="preserve"> projects will include but are not exhaustive to</w:t>
      </w:r>
      <w:r w:rsidR="00976EB3">
        <w:rPr>
          <w:rFonts w:cstheme="minorHAnsi"/>
          <w:color w:val="000000" w:themeColor="text1"/>
          <w:sz w:val="24"/>
          <w:szCs w:val="24"/>
        </w:rPr>
        <w:t>:</w:t>
      </w:r>
    </w:p>
    <w:p w14:paraId="6F28D304" w14:textId="77777777" w:rsidR="00852987" w:rsidRPr="00152C0D" w:rsidRDefault="00852987" w:rsidP="00BA7BDE">
      <w:pPr>
        <w:pStyle w:val="ListParagraph"/>
        <w:widowControl w:val="0"/>
        <w:numPr>
          <w:ilvl w:val="0"/>
          <w:numId w:val="20"/>
        </w:numPr>
        <w:autoSpaceDE w:val="0"/>
        <w:autoSpaceDN w:val="0"/>
        <w:spacing w:after="0" w:line="240" w:lineRule="auto"/>
        <w:contextualSpacing w:val="0"/>
        <w:jc w:val="both"/>
        <w:rPr>
          <w:rFonts w:cstheme="minorHAnsi"/>
          <w:color w:val="2E2A2A"/>
          <w:sz w:val="24"/>
          <w:szCs w:val="24"/>
        </w:rPr>
      </w:pPr>
      <w:r w:rsidRPr="00152C0D">
        <w:rPr>
          <w:rFonts w:cstheme="minorHAnsi"/>
          <w:color w:val="2E2A2A"/>
          <w:sz w:val="24"/>
          <w:szCs w:val="24"/>
        </w:rPr>
        <w:t>New build football pitches - natural grass or 3G - at both training (60 x 40m minimum) and full size (90 x 56m Scottish FA minimum) level.</w:t>
      </w:r>
    </w:p>
    <w:p w14:paraId="0C343DBD" w14:textId="77777777" w:rsidR="00852987" w:rsidRPr="00152C0D" w:rsidRDefault="00852987" w:rsidP="00BA7BDE">
      <w:pPr>
        <w:pStyle w:val="ListParagraph"/>
        <w:widowControl w:val="0"/>
        <w:numPr>
          <w:ilvl w:val="0"/>
          <w:numId w:val="20"/>
        </w:numPr>
        <w:autoSpaceDE w:val="0"/>
        <w:autoSpaceDN w:val="0"/>
        <w:spacing w:after="0" w:line="240" w:lineRule="auto"/>
        <w:contextualSpacing w:val="0"/>
        <w:jc w:val="both"/>
        <w:rPr>
          <w:rFonts w:cstheme="minorHAnsi"/>
          <w:color w:val="2E2A2A"/>
          <w:sz w:val="24"/>
          <w:szCs w:val="24"/>
        </w:rPr>
      </w:pPr>
      <w:r w:rsidRPr="00152C0D">
        <w:rPr>
          <w:rFonts w:cstheme="minorHAnsi"/>
          <w:color w:val="2E2A2A"/>
          <w:sz w:val="24"/>
          <w:szCs w:val="24"/>
        </w:rPr>
        <w:t>Covered/enclosed pitch facilities - innovative solutions that protect the pitch from the weather without the need for a full construction indoor football facility.</w:t>
      </w:r>
    </w:p>
    <w:p w14:paraId="4B3123BF" w14:textId="19473464" w:rsidR="00852987" w:rsidRPr="00152C0D" w:rsidRDefault="00852987" w:rsidP="00BA7BDE">
      <w:pPr>
        <w:pStyle w:val="ListParagraph"/>
        <w:widowControl w:val="0"/>
        <w:numPr>
          <w:ilvl w:val="0"/>
          <w:numId w:val="20"/>
        </w:numPr>
        <w:autoSpaceDE w:val="0"/>
        <w:autoSpaceDN w:val="0"/>
        <w:spacing w:after="0" w:line="240" w:lineRule="auto"/>
        <w:contextualSpacing w:val="0"/>
        <w:jc w:val="both"/>
        <w:rPr>
          <w:rFonts w:cstheme="minorHAnsi"/>
          <w:color w:val="2E2A2A"/>
          <w:sz w:val="24"/>
          <w:szCs w:val="24"/>
        </w:rPr>
      </w:pPr>
      <w:r w:rsidRPr="00152C0D">
        <w:rPr>
          <w:rFonts w:cstheme="minorHAnsi"/>
          <w:color w:val="2E2A2A"/>
          <w:sz w:val="24"/>
          <w:szCs w:val="24"/>
        </w:rPr>
        <w:t xml:space="preserve">New build club houses/pavilions - including changing, social, educational, </w:t>
      </w:r>
      <w:r w:rsidR="0082550B" w:rsidRPr="00152C0D">
        <w:rPr>
          <w:rFonts w:cstheme="minorHAnsi"/>
          <w:color w:val="2E2A2A"/>
          <w:sz w:val="24"/>
          <w:szCs w:val="24"/>
        </w:rPr>
        <w:t>administrative,</w:t>
      </w:r>
      <w:r w:rsidRPr="00152C0D">
        <w:rPr>
          <w:rFonts w:cstheme="minorHAnsi"/>
          <w:color w:val="2E2A2A"/>
          <w:sz w:val="24"/>
          <w:szCs w:val="24"/>
        </w:rPr>
        <w:t xml:space="preserve"> and other spaces.</w:t>
      </w:r>
    </w:p>
    <w:p w14:paraId="3735370C" w14:textId="77777777" w:rsidR="00852987" w:rsidRPr="00152C0D" w:rsidRDefault="00852987" w:rsidP="00BA7BDE">
      <w:pPr>
        <w:pStyle w:val="ListParagraph"/>
        <w:widowControl w:val="0"/>
        <w:numPr>
          <w:ilvl w:val="0"/>
          <w:numId w:val="20"/>
        </w:numPr>
        <w:autoSpaceDE w:val="0"/>
        <w:autoSpaceDN w:val="0"/>
        <w:spacing w:after="0" w:line="240" w:lineRule="auto"/>
        <w:contextualSpacing w:val="0"/>
        <w:jc w:val="both"/>
        <w:rPr>
          <w:rFonts w:cstheme="minorHAnsi"/>
          <w:color w:val="2E2A2A"/>
          <w:sz w:val="24"/>
          <w:szCs w:val="24"/>
        </w:rPr>
      </w:pPr>
      <w:r w:rsidRPr="00152C0D">
        <w:rPr>
          <w:rFonts w:cstheme="minorHAnsi"/>
          <w:color w:val="2E2A2A"/>
          <w:sz w:val="24"/>
          <w:szCs w:val="24"/>
        </w:rPr>
        <w:t>New floodlighting systems - LED for reasons of energy efficiency and environmental sustainability.</w:t>
      </w:r>
    </w:p>
    <w:p w14:paraId="0F8D86FA" w14:textId="77777777" w:rsidR="00852987" w:rsidRPr="00152C0D" w:rsidRDefault="00852987" w:rsidP="00BA7BDE">
      <w:pPr>
        <w:jc w:val="both"/>
        <w:rPr>
          <w:rFonts w:cstheme="minorHAnsi"/>
          <w:sz w:val="24"/>
          <w:szCs w:val="24"/>
        </w:rPr>
      </w:pPr>
    </w:p>
    <w:p w14:paraId="1BD2FF30" w14:textId="3B5E0F95" w:rsidR="00852987" w:rsidRPr="00152C0D" w:rsidRDefault="00852987" w:rsidP="00BA7BDE">
      <w:pPr>
        <w:jc w:val="both"/>
        <w:rPr>
          <w:rFonts w:cstheme="minorHAnsi"/>
          <w:b/>
          <w:bCs/>
          <w:sz w:val="24"/>
          <w:szCs w:val="24"/>
        </w:rPr>
      </w:pPr>
      <w:r w:rsidRPr="00152C0D">
        <w:rPr>
          <w:rFonts w:cstheme="minorHAnsi"/>
          <w:b/>
          <w:bCs/>
          <w:sz w:val="24"/>
          <w:szCs w:val="24"/>
        </w:rPr>
        <w:t xml:space="preserve">As a result, please only make an application to this fund if you can answer yes to </w:t>
      </w:r>
      <w:r w:rsidRPr="00152C0D">
        <w:rPr>
          <w:rFonts w:cstheme="minorHAnsi"/>
          <w:b/>
          <w:bCs/>
          <w:sz w:val="24"/>
          <w:szCs w:val="24"/>
          <w:u w:val="single"/>
        </w:rPr>
        <w:t xml:space="preserve">all 4 </w:t>
      </w:r>
      <w:r w:rsidRPr="00152C0D">
        <w:rPr>
          <w:rFonts w:cstheme="minorHAnsi"/>
          <w:b/>
          <w:bCs/>
          <w:sz w:val="24"/>
          <w:szCs w:val="24"/>
        </w:rPr>
        <w:t>of the following questions.</w:t>
      </w:r>
    </w:p>
    <w:p w14:paraId="089492A2" w14:textId="1531A212" w:rsidR="00852987" w:rsidRPr="00152C0D" w:rsidRDefault="007531F6" w:rsidP="00BA7BDE">
      <w:pPr>
        <w:pStyle w:val="ListParagraph"/>
        <w:widowControl w:val="0"/>
        <w:numPr>
          <w:ilvl w:val="0"/>
          <w:numId w:val="21"/>
        </w:numPr>
        <w:autoSpaceDE w:val="0"/>
        <w:autoSpaceDN w:val="0"/>
        <w:spacing w:after="0" w:line="240" w:lineRule="auto"/>
        <w:contextualSpacing w:val="0"/>
        <w:jc w:val="both"/>
        <w:rPr>
          <w:rFonts w:cstheme="minorHAnsi"/>
          <w:sz w:val="24"/>
          <w:szCs w:val="24"/>
        </w:rPr>
      </w:pPr>
      <w:r>
        <w:rPr>
          <w:rFonts w:cstheme="minorHAnsi"/>
          <w:sz w:val="24"/>
          <w:szCs w:val="24"/>
        </w:rPr>
        <w:t>T</w:t>
      </w:r>
      <w:r w:rsidR="00852987" w:rsidRPr="00152C0D">
        <w:rPr>
          <w:rFonts w:cstheme="minorHAnsi"/>
          <w:sz w:val="24"/>
          <w:szCs w:val="24"/>
        </w:rPr>
        <w:t xml:space="preserve">he core focus of the project is at least one of the 3 target areas as outlined </w:t>
      </w:r>
      <w:r w:rsidRPr="00152C0D">
        <w:rPr>
          <w:rFonts w:cstheme="minorHAnsi"/>
          <w:sz w:val="24"/>
          <w:szCs w:val="24"/>
        </w:rPr>
        <w:t>above.</w:t>
      </w:r>
    </w:p>
    <w:p w14:paraId="46C9FB30" w14:textId="5FDD054E" w:rsidR="00852987" w:rsidRPr="00152C0D" w:rsidRDefault="007531F6" w:rsidP="00F9FC9E">
      <w:pPr>
        <w:pStyle w:val="ListParagraph"/>
        <w:widowControl w:val="0"/>
        <w:numPr>
          <w:ilvl w:val="0"/>
          <w:numId w:val="21"/>
        </w:numPr>
        <w:autoSpaceDE w:val="0"/>
        <w:autoSpaceDN w:val="0"/>
        <w:spacing w:after="0" w:line="240" w:lineRule="auto"/>
        <w:jc w:val="both"/>
        <w:rPr>
          <w:sz w:val="24"/>
          <w:szCs w:val="24"/>
        </w:rPr>
      </w:pPr>
      <w:r w:rsidRPr="00F9FC9E">
        <w:rPr>
          <w:sz w:val="24"/>
          <w:szCs w:val="24"/>
        </w:rPr>
        <w:t>T</w:t>
      </w:r>
      <w:r w:rsidR="00852987" w:rsidRPr="00F9FC9E">
        <w:rPr>
          <w:sz w:val="24"/>
          <w:szCs w:val="24"/>
        </w:rPr>
        <w:t xml:space="preserve">here is </w:t>
      </w:r>
      <w:bookmarkStart w:id="6" w:name="_Int_YCYdZg1u"/>
      <w:r w:rsidR="00852987" w:rsidRPr="00F9FC9E">
        <w:rPr>
          <w:sz w:val="24"/>
          <w:szCs w:val="24"/>
        </w:rPr>
        <w:t>clear evidence</w:t>
      </w:r>
      <w:bookmarkEnd w:id="6"/>
      <w:r w:rsidR="00852987" w:rsidRPr="00F9FC9E">
        <w:rPr>
          <w:sz w:val="24"/>
          <w:szCs w:val="24"/>
        </w:rPr>
        <w:t xml:space="preserve"> that the target pitch or facility currently supports significant football development activities of an identified Scottish FA Member or Quality Mark-accredited club and will continue to do so over the long-term.</w:t>
      </w:r>
    </w:p>
    <w:p w14:paraId="4DB62BF7" w14:textId="77777777" w:rsidR="00852987" w:rsidRPr="00152C0D" w:rsidRDefault="00852987" w:rsidP="00BA7BDE">
      <w:pPr>
        <w:jc w:val="both"/>
        <w:rPr>
          <w:rFonts w:cstheme="minorHAnsi"/>
          <w:sz w:val="24"/>
          <w:szCs w:val="24"/>
        </w:rPr>
      </w:pPr>
    </w:p>
    <w:p w14:paraId="60C1802A" w14:textId="6B1EC398" w:rsidR="00852987" w:rsidRPr="00BA7BDE" w:rsidRDefault="00852987" w:rsidP="00BA7BDE">
      <w:pPr>
        <w:jc w:val="both"/>
        <w:rPr>
          <w:rFonts w:cstheme="minorHAnsi"/>
          <w:b/>
          <w:bCs/>
          <w:sz w:val="24"/>
          <w:szCs w:val="24"/>
        </w:rPr>
      </w:pPr>
      <w:r w:rsidRPr="00BA7BDE">
        <w:rPr>
          <w:rFonts w:cstheme="minorHAnsi"/>
          <w:b/>
          <w:bCs/>
          <w:sz w:val="24"/>
          <w:szCs w:val="24"/>
        </w:rPr>
        <w:t>And for all 3G pitch replacement applications</w:t>
      </w:r>
      <w:r w:rsidR="007531F6" w:rsidRPr="00BA7BDE">
        <w:rPr>
          <w:rFonts w:cstheme="minorHAnsi"/>
          <w:b/>
          <w:bCs/>
          <w:sz w:val="24"/>
          <w:szCs w:val="24"/>
        </w:rPr>
        <w:t>:</w:t>
      </w:r>
    </w:p>
    <w:p w14:paraId="7A5EB880" w14:textId="4496B4CE" w:rsidR="00852987" w:rsidRPr="00152C0D" w:rsidRDefault="007531F6" w:rsidP="00BA7BDE">
      <w:pPr>
        <w:pStyle w:val="ListParagraph"/>
        <w:widowControl w:val="0"/>
        <w:numPr>
          <w:ilvl w:val="0"/>
          <w:numId w:val="21"/>
        </w:numPr>
        <w:autoSpaceDE w:val="0"/>
        <w:autoSpaceDN w:val="0"/>
        <w:spacing w:after="0" w:line="240" w:lineRule="auto"/>
        <w:contextualSpacing w:val="0"/>
        <w:jc w:val="both"/>
        <w:rPr>
          <w:rFonts w:cstheme="minorHAnsi"/>
          <w:sz w:val="24"/>
          <w:szCs w:val="24"/>
        </w:rPr>
      </w:pPr>
      <w:r>
        <w:rPr>
          <w:rFonts w:cstheme="minorHAnsi"/>
          <w:sz w:val="24"/>
          <w:szCs w:val="24"/>
        </w:rPr>
        <w:t>T</w:t>
      </w:r>
      <w:r w:rsidR="00852987" w:rsidRPr="00152C0D">
        <w:rPr>
          <w:rFonts w:cstheme="minorHAnsi"/>
          <w:sz w:val="24"/>
          <w:szCs w:val="24"/>
        </w:rPr>
        <w:t>he target 3G pitch must be in evidencable need of replacement and at least 7 years old.</w:t>
      </w:r>
    </w:p>
    <w:p w14:paraId="1ED90043" w14:textId="5DB2EB7F" w:rsidR="00852987" w:rsidRPr="00152C0D" w:rsidRDefault="007531F6" w:rsidP="00BA7BDE">
      <w:pPr>
        <w:pStyle w:val="ListParagraph"/>
        <w:widowControl w:val="0"/>
        <w:numPr>
          <w:ilvl w:val="0"/>
          <w:numId w:val="21"/>
        </w:numPr>
        <w:autoSpaceDE w:val="0"/>
        <w:autoSpaceDN w:val="0"/>
        <w:spacing w:after="0" w:line="240" w:lineRule="auto"/>
        <w:contextualSpacing w:val="0"/>
        <w:jc w:val="both"/>
        <w:rPr>
          <w:rFonts w:cstheme="minorHAnsi"/>
          <w:sz w:val="24"/>
          <w:szCs w:val="24"/>
        </w:rPr>
      </w:pPr>
      <w:r>
        <w:rPr>
          <w:rFonts w:cstheme="minorHAnsi"/>
          <w:sz w:val="24"/>
          <w:szCs w:val="24"/>
        </w:rPr>
        <w:t>T</w:t>
      </w:r>
      <w:r w:rsidR="00852987" w:rsidRPr="00152C0D">
        <w:rPr>
          <w:rFonts w:cstheme="minorHAnsi"/>
          <w:sz w:val="24"/>
          <w:szCs w:val="24"/>
        </w:rPr>
        <w:t>he replacement surface will meet FIFA Quality or, where a higher level of play hosted at the target facility dictates the requirement, FIFA Quality Pro, certification on completion of the replacement project.</w:t>
      </w:r>
    </w:p>
    <w:p w14:paraId="4464B18C" w14:textId="77777777" w:rsidR="00827BB1" w:rsidRPr="00152C0D" w:rsidRDefault="00827BB1" w:rsidP="00BA7BDE">
      <w:pPr>
        <w:jc w:val="both"/>
        <w:rPr>
          <w:rFonts w:cstheme="minorHAnsi"/>
          <w:sz w:val="24"/>
          <w:szCs w:val="24"/>
        </w:rPr>
      </w:pPr>
    </w:p>
    <w:p w14:paraId="072C60C5" w14:textId="157E828E" w:rsidR="00187E25" w:rsidRPr="007531F6" w:rsidRDefault="007531F6" w:rsidP="00BA7BDE">
      <w:pPr>
        <w:jc w:val="center"/>
        <w:rPr>
          <w:rFonts w:cstheme="minorHAnsi"/>
          <w:sz w:val="28"/>
          <w:szCs w:val="28"/>
        </w:rPr>
      </w:pPr>
      <w:r w:rsidRPr="007531F6">
        <w:rPr>
          <w:rFonts w:cstheme="minorHAnsi"/>
          <w:b/>
          <w:bCs/>
          <w:sz w:val="28"/>
          <w:szCs w:val="28"/>
        </w:rPr>
        <w:lastRenderedPageBreak/>
        <w:t>How Do I Apply?</w:t>
      </w:r>
    </w:p>
    <w:p w14:paraId="44C31373" w14:textId="44451319" w:rsidR="00187E25" w:rsidRPr="00152C0D" w:rsidRDefault="00187E25" w:rsidP="00BA7BDE">
      <w:pPr>
        <w:pStyle w:val="ListParagraph"/>
        <w:widowControl w:val="0"/>
        <w:numPr>
          <w:ilvl w:val="0"/>
          <w:numId w:val="22"/>
        </w:numPr>
        <w:autoSpaceDE w:val="0"/>
        <w:autoSpaceDN w:val="0"/>
        <w:spacing w:after="0" w:line="240" w:lineRule="auto"/>
        <w:contextualSpacing w:val="0"/>
        <w:jc w:val="both"/>
        <w:rPr>
          <w:rFonts w:cstheme="minorHAnsi"/>
          <w:sz w:val="24"/>
          <w:szCs w:val="24"/>
        </w:rPr>
      </w:pPr>
      <w:r w:rsidRPr="00152C0D">
        <w:rPr>
          <w:rFonts w:cstheme="minorHAnsi"/>
          <w:sz w:val="24"/>
          <w:szCs w:val="24"/>
        </w:rPr>
        <w:t xml:space="preserve">This is a single stage application process – online application submitted, application assessed, panel </w:t>
      </w:r>
      <w:r w:rsidR="007531F6" w:rsidRPr="00152C0D">
        <w:rPr>
          <w:rFonts w:cstheme="minorHAnsi"/>
          <w:sz w:val="24"/>
          <w:szCs w:val="24"/>
        </w:rPr>
        <w:t>decision.</w:t>
      </w:r>
      <w:r w:rsidRPr="00152C0D">
        <w:rPr>
          <w:rFonts w:cstheme="minorHAnsi"/>
          <w:sz w:val="24"/>
          <w:szCs w:val="24"/>
        </w:rPr>
        <w:t xml:space="preserve"> </w:t>
      </w:r>
    </w:p>
    <w:p w14:paraId="1B9D685B" w14:textId="790F2EEC" w:rsidR="00187E25" w:rsidRPr="00152C0D" w:rsidRDefault="00187E25" w:rsidP="00F9FC9E">
      <w:pPr>
        <w:pStyle w:val="ListParagraph"/>
        <w:widowControl w:val="0"/>
        <w:numPr>
          <w:ilvl w:val="0"/>
          <w:numId w:val="22"/>
        </w:numPr>
        <w:autoSpaceDE w:val="0"/>
        <w:autoSpaceDN w:val="0"/>
        <w:spacing w:after="0" w:line="240" w:lineRule="auto"/>
        <w:jc w:val="both"/>
        <w:rPr>
          <w:sz w:val="24"/>
          <w:szCs w:val="24"/>
        </w:rPr>
      </w:pPr>
      <w:r w:rsidRPr="00F9FC9E">
        <w:rPr>
          <w:sz w:val="24"/>
          <w:szCs w:val="24"/>
        </w:rPr>
        <w:t xml:space="preserve">Lead applicant organisations must fully complete </w:t>
      </w:r>
      <w:bookmarkStart w:id="7" w:name="_Int_fiBmIcXS"/>
      <w:r w:rsidRPr="00F9FC9E">
        <w:rPr>
          <w:sz w:val="24"/>
          <w:szCs w:val="24"/>
        </w:rPr>
        <w:t>an</w:t>
      </w:r>
      <w:bookmarkEnd w:id="7"/>
      <w:r w:rsidRPr="00F9FC9E">
        <w:rPr>
          <w:sz w:val="24"/>
          <w:szCs w:val="24"/>
        </w:rPr>
        <w:t xml:space="preserve"> </w:t>
      </w:r>
      <w:hyperlink r:id="rId22">
        <w:r w:rsidRPr="00F9FC9E">
          <w:rPr>
            <w:rStyle w:val="Hyperlink"/>
            <w:sz w:val="24"/>
            <w:szCs w:val="24"/>
          </w:rPr>
          <w:t>online application</w:t>
        </w:r>
      </w:hyperlink>
      <w:r w:rsidRPr="00F9FC9E">
        <w:rPr>
          <w:sz w:val="24"/>
          <w:szCs w:val="24"/>
        </w:rPr>
        <w:t xml:space="preserve"> form via the Scottish FA website.</w:t>
      </w:r>
    </w:p>
    <w:p w14:paraId="5D0B2EF1" w14:textId="5F8B100A" w:rsidR="00187E25" w:rsidRPr="00152C0D" w:rsidRDefault="00187E25" w:rsidP="00F9FC9E">
      <w:pPr>
        <w:pStyle w:val="ListParagraph"/>
        <w:widowControl w:val="0"/>
        <w:numPr>
          <w:ilvl w:val="0"/>
          <w:numId w:val="22"/>
        </w:numPr>
        <w:autoSpaceDE w:val="0"/>
        <w:autoSpaceDN w:val="0"/>
        <w:spacing w:after="0" w:line="240" w:lineRule="auto"/>
        <w:jc w:val="both"/>
        <w:rPr>
          <w:sz w:val="24"/>
          <w:szCs w:val="24"/>
        </w:rPr>
      </w:pPr>
      <w:r w:rsidRPr="00F9FC9E">
        <w:rPr>
          <w:sz w:val="24"/>
          <w:szCs w:val="24"/>
        </w:rPr>
        <w:t>You can save your application as you go, meaning you can complete it in stages</w:t>
      </w:r>
      <w:r w:rsidR="1F0414BF" w:rsidRPr="00F9FC9E">
        <w:rPr>
          <w:sz w:val="24"/>
          <w:szCs w:val="24"/>
        </w:rPr>
        <w:t xml:space="preserve">. </w:t>
      </w:r>
      <w:r w:rsidRPr="00F9FC9E">
        <w:rPr>
          <w:sz w:val="24"/>
          <w:szCs w:val="24"/>
        </w:rPr>
        <w:t>However, as with anything online, we would strongly recommend saving the latest version of you</w:t>
      </w:r>
      <w:r w:rsidR="001A645C" w:rsidRPr="00F9FC9E">
        <w:rPr>
          <w:sz w:val="24"/>
          <w:szCs w:val="24"/>
        </w:rPr>
        <w:t>r</w:t>
      </w:r>
      <w:r w:rsidRPr="00F9FC9E">
        <w:rPr>
          <w:sz w:val="24"/>
          <w:szCs w:val="24"/>
        </w:rPr>
        <w:t xml:space="preserve"> application locally or even printing it out.</w:t>
      </w:r>
    </w:p>
    <w:p w14:paraId="1114C871" w14:textId="77777777" w:rsidR="00187E25" w:rsidRPr="00152C0D" w:rsidRDefault="00187E25" w:rsidP="00BA7BDE">
      <w:pPr>
        <w:pStyle w:val="ListParagraph"/>
        <w:widowControl w:val="0"/>
        <w:numPr>
          <w:ilvl w:val="0"/>
          <w:numId w:val="22"/>
        </w:numPr>
        <w:autoSpaceDE w:val="0"/>
        <w:autoSpaceDN w:val="0"/>
        <w:spacing w:after="0" w:line="240" w:lineRule="auto"/>
        <w:contextualSpacing w:val="0"/>
        <w:jc w:val="both"/>
        <w:rPr>
          <w:rFonts w:cstheme="minorHAnsi"/>
          <w:sz w:val="24"/>
          <w:szCs w:val="24"/>
        </w:rPr>
      </w:pPr>
      <w:r w:rsidRPr="00152C0D">
        <w:rPr>
          <w:rFonts w:cstheme="minorHAnsi"/>
          <w:sz w:val="24"/>
          <w:szCs w:val="24"/>
        </w:rPr>
        <w:t>Please note all supporting documents should be uploaded via the online application form.</w:t>
      </w:r>
    </w:p>
    <w:p w14:paraId="6C3EABF1" w14:textId="1EE88B10" w:rsidR="004F50AE" w:rsidRDefault="00187E25" w:rsidP="00F9FC9E">
      <w:pPr>
        <w:pStyle w:val="ListParagraph"/>
        <w:widowControl w:val="0"/>
        <w:numPr>
          <w:ilvl w:val="0"/>
          <w:numId w:val="22"/>
        </w:numPr>
        <w:autoSpaceDE w:val="0"/>
        <w:autoSpaceDN w:val="0"/>
        <w:spacing w:after="0" w:line="240" w:lineRule="auto"/>
        <w:jc w:val="both"/>
        <w:rPr>
          <w:sz w:val="24"/>
          <w:szCs w:val="24"/>
        </w:rPr>
      </w:pPr>
      <w:r w:rsidRPr="00F9FC9E">
        <w:rPr>
          <w:sz w:val="24"/>
          <w:szCs w:val="24"/>
        </w:rPr>
        <w:t xml:space="preserve">Where you experience any difficulties with your application - overall submission, uploading of supporting documentation etc, please email </w:t>
      </w:r>
      <w:hyperlink r:id="rId23">
        <w:r w:rsidRPr="00F9FC9E">
          <w:rPr>
            <w:rStyle w:val="Hyperlink"/>
            <w:sz w:val="24"/>
            <w:szCs w:val="24"/>
          </w:rPr>
          <w:t>clubservices@scottishfa.co.uk</w:t>
        </w:r>
      </w:hyperlink>
      <w:r w:rsidRPr="00F9FC9E">
        <w:rPr>
          <w:sz w:val="24"/>
          <w:szCs w:val="24"/>
        </w:rPr>
        <w:t xml:space="preserve"> as soon as you </w:t>
      </w:r>
      <w:r w:rsidR="007531F6" w:rsidRPr="00F9FC9E">
        <w:rPr>
          <w:sz w:val="24"/>
          <w:szCs w:val="24"/>
        </w:rPr>
        <w:t>have trouble</w:t>
      </w:r>
      <w:r w:rsidRPr="00F9FC9E">
        <w:rPr>
          <w:sz w:val="24"/>
          <w:szCs w:val="24"/>
        </w:rPr>
        <w:t>. We will endeavour to come back to you as soon as is practicably possible</w:t>
      </w:r>
      <w:r w:rsidR="3DF886DC" w:rsidRPr="00F9FC9E">
        <w:rPr>
          <w:sz w:val="24"/>
          <w:szCs w:val="24"/>
        </w:rPr>
        <w:t xml:space="preserve">. </w:t>
      </w:r>
    </w:p>
    <w:p w14:paraId="235098D3" w14:textId="5B57ADB4" w:rsidR="00275641" w:rsidRPr="00BA7BDE" w:rsidRDefault="00275641" w:rsidP="00BA7BDE">
      <w:pPr>
        <w:pStyle w:val="ListParagraph"/>
        <w:widowControl w:val="0"/>
        <w:numPr>
          <w:ilvl w:val="0"/>
          <w:numId w:val="22"/>
        </w:numPr>
        <w:autoSpaceDE w:val="0"/>
        <w:autoSpaceDN w:val="0"/>
        <w:spacing w:after="0" w:line="240" w:lineRule="auto"/>
        <w:jc w:val="both"/>
        <w:rPr>
          <w:rFonts w:cstheme="minorHAnsi"/>
          <w:sz w:val="24"/>
          <w:szCs w:val="24"/>
        </w:rPr>
      </w:pPr>
      <w:r>
        <w:rPr>
          <w:rFonts w:cstheme="minorHAnsi"/>
          <w:sz w:val="24"/>
          <w:szCs w:val="24"/>
        </w:rPr>
        <w:t xml:space="preserve">Once complete applications should be sent to </w:t>
      </w:r>
      <w:hyperlink r:id="rId24" w:history="1">
        <w:r w:rsidR="002C75A8" w:rsidRPr="000F367A">
          <w:rPr>
            <w:rStyle w:val="Hyperlink"/>
            <w:rFonts w:cstheme="minorHAnsi"/>
            <w:sz w:val="24"/>
            <w:szCs w:val="24"/>
          </w:rPr>
          <w:t>facilities.application@scottishfa.co.uk</w:t>
        </w:r>
      </w:hyperlink>
      <w:r w:rsidR="002C75A8">
        <w:rPr>
          <w:rFonts w:cstheme="minorHAnsi"/>
          <w:sz w:val="24"/>
          <w:szCs w:val="24"/>
        </w:rPr>
        <w:t xml:space="preserve"> </w:t>
      </w:r>
    </w:p>
    <w:p w14:paraId="7F8975A9" w14:textId="77777777" w:rsidR="001966D7" w:rsidRDefault="001966D7" w:rsidP="00BA7BDE">
      <w:pPr>
        <w:jc w:val="center"/>
        <w:rPr>
          <w:rFonts w:cstheme="minorHAnsi"/>
          <w:b/>
          <w:bCs/>
          <w:sz w:val="28"/>
          <w:szCs w:val="28"/>
        </w:rPr>
      </w:pPr>
    </w:p>
    <w:p w14:paraId="32AB68CD" w14:textId="128B27FB" w:rsidR="00480193" w:rsidRPr="004F50AE" w:rsidRDefault="004F50AE" w:rsidP="00BA7BDE">
      <w:pPr>
        <w:jc w:val="center"/>
        <w:rPr>
          <w:rFonts w:cstheme="minorHAnsi"/>
          <w:b/>
          <w:bCs/>
          <w:sz w:val="28"/>
          <w:szCs w:val="28"/>
        </w:rPr>
      </w:pPr>
      <w:r w:rsidRPr="004F50AE">
        <w:rPr>
          <w:rFonts w:cstheme="minorHAnsi"/>
          <w:b/>
          <w:bCs/>
          <w:sz w:val="28"/>
          <w:szCs w:val="28"/>
        </w:rPr>
        <w:t>When is the Application Deadline?</w:t>
      </w:r>
    </w:p>
    <w:p w14:paraId="1F86536A" w14:textId="02554243" w:rsidR="00BC4416" w:rsidRPr="00152C0D" w:rsidRDefault="00480193" w:rsidP="00BA7BDE">
      <w:pPr>
        <w:jc w:val="both"/>
        <w:rPr>
          <w:rFonts w:cstheme="minorHAnsi"/>
          <w:sz w:val="24"/>
          <w:szCs w:val="24"/>
        </w:rPr>
      </w:pPr>
      <w:r w:rsidRPr="00152C0D">
        <w:rPr>
          <w:rFonts w:cstheme="minorHAnsi"/>
          <w:sz w:val="24"/>
          <w:szCs w:val="24"/>
        </w:rPr>
        <w:t>Information on closing dates and times for each round of funding can be found at:</w:t>
      </w:r>
      <w:r w:rsidR="00BA7BDE">
        <w:rPr>
          <w:rFonts w:cstheme="minorHAnsi"/>
          <w:sz w:val="24"/>
          <w:szCs w:val="24"/>
        </w:rPr>
        <w:t xml:space="preserve"> </w:t>
      </w:r>
      <w:hyperlink r:id="rId25" w:history="1">
        <w:r w:rsidR="00BC4416" w:rsidRPr="00152C0D">
          <w:rPr>
            <w:rStyle w:val="Hyperlink"/>
            <w:rFonts w:cstheme="minorHAnsi"/>
            <w:sz w:val="24"/>
            <w:szCs w:val="24"/>
          </w:rPr>
          <w:t>Scottish FA Grassroots Pitch &amp; Facilities Fund</w:t>
        </w:r>
      </w:hyperlink>
    </w:p>
    <w:p w14:paraId="333AA45B" w14:textId="77777777" w:rsidR="00827BB1" w:rsidRPr="00152C0D" w:rsidRDefault="00827BB1" w:rsidP="00BA7BDE">
      <w:pPr>
        <w:jc w:val="both"/>
        <w:rPr>
          <w:rFonts w:cstheme="minorHAnsi"/>
          <w:sz w:val="24"/>
          <w:szCs w:val="24"/>
        </w:rPr>
      </w:pPr>
    </w:p>
    <w:p w14:paraId="0105AAB0" w14:textId="6F0B4915" w:rsidR="005D5631" w:rsidRPr="004F50AE" w:rsidRDefault="004F50AE" w:rsidP="00BA7BDE">
      <w:pPr>
        <w:jc w:val="both"/>
        <w:rPr>
          <w:rFonts w:cstheme="minorHAnsi"/>
          <w:b/>
          <w:bCs/>
          <w:sz w:val="24"/>
          <w:szCs w:val="24"/>
        </w:rPr>
      </w:pPr>
      <w:r>
        <w:rPr>
          <w:rFonts w:cstheme="minorHAnsi"/>
          <w:b/>
          <w:bCs/>
          <w:sz w:val="24"/>
          <w:szCs w:val="24"/>
        </w:rPr>
        <w:t>How Long Will the Assessment Process Take</w:t>
      </w:r>
      <w:r w:rsidR="005D5631" w:rsidRPr="00152C0D">
        <w:rPr>
          <w:rFonts w:cstheme="minorHAnsi"/>
          <w:b/>
          <w:bCs/>
          <w:sz w:val="24"/>
          <w:szCs w:val="24"/>
        </w:rPr>
        <w:t>?</w:t>
      </w:r>
    </w:p>
    <w:p w14:paraId="1959BB0F" w14:textId="581819EF" w:rsidR="005D5631" w:rsidRPr="00152C0D" w:rsidRDefault="005D5631" w:rsidP="00F9FC9E">
      <w:pPr>
        <w:pStyle w:val="ListParagraph"/>
        <w:widowControl w:val="0"/>
        <w:numPr>
          <w:ilvl w:val="0"/>
          <w:numId w:val="23"/>
        </w:numPr>
        <w:autoSpaceDE w:val="0"/>
        <w:autoSpaceDN w:val="0"/>
        <w:spacing w:after="0" w:line="240" w:lineRule="auto"/>
        <w:jc w:val="both"/>
        <w:rPr>
          <w:sz w:val="24"/>
          <w:szCs w:val="24"/>
        </w:rPr>
      </w:pPr>
      <w:r w:rsidRPr="00F9FC9E">
        <w:rPr>
          <w:sz w:val="24"/>
          <w:szCs w:val="24"/>
        </w:rPr>
        <w:t>We aim to inform all applicants, successful or otherwise, as soon as practicably possible</w:t>
      </w:r>
      <w:r w:rsidR="11329040" w:rsidRPr="00F9FC9E">
        <w:rPr>
          <w:sz w:val="24"/>
          <w:szCs w:val="24"/>
        </w:rPr>
        <w:t xml:space="preserve">. </w:t>
      </w:r>
      <w:r w:rsidRPr="00F9FC9E">
        <w:rPr>
          <w:sz w:val="24"/>
          <w:szCs w:val="24"/>
        </w:rPr>
        <w:t xml:space="preserve">Our target is within 6 </w:t>
      </w:r>
      <w:r w:rsidR="004F50AE" w:rsidRPr="00F9FC9E">
        <w:rPr>
          <w:sz w:val="24"/>
          <w:szCs w:val="24"/>
        </w:rPr>
        <w:t>weeks</w:t>
      </w:r>
      <w:r w:rsidR="004635EE">
        <w:rPr>
          <w:sz w:val="24"/>
          <w:szCs w:val="24"/>
        </w:rPr>
        <w:t xml:space="preserve"> of </w:t>
      </w:r>
      <w:r w:rsidR="005D0B01">
        <w:rPr>
          <w:sz w:val="24"/>
          <w:szCs w:val="24"/>
        </w:rPr>
        <w:t>the closing date of each application round</w:t>
      </w:r>
      <w:r w:rsidR="004F50AE" w:rsidRPr="00F9FC9E">
        <w:rPr>
          <w:sz w:val="24"/>
          <w:szCs w:val="24"/>
        </w:rPr>
        <w:t>.</w:t>
      </w:r>
    </w:p>
    <w:p w14:paraId="566E4BD7" w14:textId="04C6B209" w:rsidR="005D5631" w:rsidRPr="00152C0D" w:rsidRDefault="005D5631" w:rsidP="00BA7BDE">
      <w:pPr>
        <w:pStyle w:val="ListParagraph"/>
        <w:widowControl w:val="0"/>
        <w:numPr>
          <w:ilvl w:val="0"/>
          <w:numId w:val="23"/>
        </w:numPr>
        <w:autoSpaceDE w:val="0"/>
        <w:autoSpaceDN w:val="0"/>
        <w:spacing w:after="0" w:line="240" w:lineRule="auto"/>
        <w:contextualSpacing w:val="0"/>
        <w:jc w:val="both"/>
        <w:rPr>
          <w:rFonts w:cstheme="minorHAnsi"/>
          <w:sz w:val="24"/>
          <w:szCs w:val="24"/>
        </w:rPr>
      </w:pPr>
      <w:r w:rsidRPr="00152C0D">
        <w:rPr>
          <w:rFonts w:cstheme="minorHAnsi"/>
          <w:sz w:val="24"/>
          <w:szCs w:val="24"/>
        </w:rPr>
        <w:t>If, as anticipated, there is a high volume of applications, those deemed highest priority will receive an award.</w:t>
      </w:r>
    </w:p>
    <w:p w14:paraId="6DD11A42" w14:textId="6214D7EB" w:rsidR="005D5631" w:rsidRPr="00152C0D" w:rsidRDefault="005D5631" w:rsidP="00BA7BDE">
      <w:pPr>
        <w:pStyle w:val="ListParagraph"/>
        <w:widowControl w:val="0"/>
        <w:numPr>
          <w:ilvl w:val="0"/>
          <w:numId w:val="23"/>
        </w:numPr>
        <w:autoSpaceDE w:val="0"/>
        <w:autoSpaceDN w:val="0"/>
        <w:spacing w:after="0" w:line="240" w:lineRule="auto"/>
        <w:contextualSpacing w:val="0"/>
        <w:jc w:val="both"/>
        <w:rPr>
          <w:rFonts w:cstheme="minorHAnsi"/>
          <w:sz w:val="24"/>
          <w:szCs w:val="24"/>
        </w:rPr>
      </w:pPr>
      <w:r w:rsidRPr="00152C0D">
        <w:rPr>
          <w:rFonts w:cstheme="minorHAnsi"/>
          <w:sz w:val="24"/>
          <w:szCs w:val="24"/>
        </w:rPr>
        <w:t>Applications will be assessed against the criteria as set out in this and other supporting Scottish FA Grassroots Pitch &amp; Facilities Fund documents, all of which are publicly available.</w:t>
      </w:r>
    </w:p>
    <w:p w14:paraId="09E95642" w14:textId="5B0ADF29" w:rsidR="005D5631" w:rsidRPr="00152C0D" w:rsidRDefault="005D5631" w:rsidP="00F9FC9E">
      <w:pPr>
        <w:pStyle w:val="ListParagraph"/>
        <w:widowControl w:val="0"/>
        <w:numPr>
          <w:ilvl w:val="0"/>
          <w:numId w:val="23"/>
        </w:numPr>
        <w:autoSpaceDE w:val="0"/>
        <w:autoSpaceDN w:val="0"/>
        <w:spacing w:after="0" w:line="240" w:lineRule="auto"/>
        <w:jc w:val="both"/>
        <w:rPr>
          <w:sz w:val="24"/>
          <w:szCs w:val="24"/>
        </w:rPr>
      </w:pPr>
      <w:r w:rsidRPr="00F9FC9E">
        <w:rPr>
          <w:sz w:val="24"/>
          <w:szCs w:val="24"/>
        </w:rPr>
        <w:t xml:space="preserve">All applications submitted will be fully assessed against a scoring framework </w:t>
      </w:r>
      <w:bookmarkStart w:id="8" w:name="_Int_YVV4z7r5"/>
      <w:r w:rsidRPr="00F9FC9E">
        <w:rPr>
          <w:sz w:val="24"/>
          <w:szCs w:val="24"/>
        </w:rPr>
        <w:t>directly linked</w:t>
      </w:r>
      <w:bookmarkEnd w:id="8"/>
      <w:r w:rsidRPr="00F9FC9E">
        <w:rPr>
          <w:sz w:val="24"/>
          <w:szCs w:val="24"/>
        </w:rPr>
        <w:t xml:space="preserve"> to the key fund criteria outlined above</w:t>
      </w:r>
      <w:r w:rsidR="7850546B" w:rsidRPr="00F9FC9E">
        <w:rPr>
          <w:sz w:val="24"/>
          <w:szCs w:val="24"/>
        </w:rPr>
        <w:t xml:space="preserve">. </w:t>
      </w:r>
      <w:r w:rsidRPr="00F9FC9E">
        <w:rPr>
          <w:sz w:val="24"/>
          <w:szCs w:val="24"/>
        </w:rPr>
        <w:t>Following the assessment process, short-listed applications will then be presented to a panel of representatives comprised of senior officers of the Scottish FA, sportscotland, Scottish Football Partnership Trust and DCMS for final decision.</w:t>
      </w:r>
    </w:p>
    <w:p w14:paraId="5B178CDC" w14:textId="77777777" w:rsidR="00827BB1" w:rsidRDefault="00827BB1" w:rsidP="00BA7BDE">
      <w:pPr>
        <w:widowControl w:val="0"/>
        <w:autoSpaceDE w:val="0"/>
        <w:autoSpaceDN w:val="0"/>
        <w:spacing w:after="0" w:line="240" w:lineRule="auto"/>
        <w:jc w:val="both"/>
        <w:rPr>
          <w:rFonts w:cstheme="minorHAnsi"/>
          <w:sz w:val="24"/>
          <w:szCs w:val="24"/>
        </w:rPr>
      </w:pPr>
    </w:p>
    <w:p w14:paraId="5B3D3725" w14:textId="77777777" w:rsidR="002C75A8" w:rsidRDefault="002C75A8" w:rsidP="00BA7BDE">
      <w:pPr>
        <w:widowControl w:val="0"/>
        <w:autoSpaceDE w:val="0"/>
        <w:autoSpaceDN w:val="0"/>
        <w:spacing w:after="0" w:line="240" w:lineRule="auto"/>
        <w:jc w:val="both"/>
        <w:rPr>
          <w:rFonts w:cstheme="minorHAnsi"/>
          <w:sz w:val="24"/>
          <w:szCs w:val="24"/>
        </w:rPr>
      </w:pPr>
    </w:p>
    <w:p w14:paraId="0A04F51B" w14:textId="77777777" w:rsidR="002C75A8" w:rsidRDefault="002C75A8" w:rsidP="00BA7BDE">
      <w:pPr>
        <w:widowControl w:val="0"/>
        <w:autoSpaceDE w:val="0"/>
        <w:autoSpaceDN w:val="0"/>
        <w:spacing w:after="0" w:line="240" w:lineRule="auto"/>
        <w:jc w:val="both"/>
        <w:rPr>
          <w:rFonts w:cstheme="minorHAnsi"/>
          <w:sz w:val="24"/>
          <w:szCs w:val="24"/>
        </w:rPr>
      </w:pPr>
    </w:p>
    <w:p w14:paraId="65622C7F" w14:textId="77777777" w:rsidR="004F50AE" w:rsidRPr="00152C0D" w:rsidRDefault="004F50AE" w:rsidP="00BA7BDE">
      <w:pPr>
        <w:widowControl w:val="0"/>
        <w:autoSpaceDE w:val="0"/>
        <w:autoSpaceDN w:val="0"/>
        <w:spacing w:after="0" w:line="240" w:lineRule="auto"/>
        <w:jc w:val="both"/>
        <w:rPr>
          <w:rFonts w:cstheme="minorHAnsi"/>
          <w:sz w:val="24"/>
          <w:szCs w:val="24"/>
        </w:rPr>
      </w:pPr>
    </w:p>
    <w:p w14:paraId="440B00EB" w14:textId="0A6AF9CA" w:rsidR="00827BB1" w:rsidRPr="00152C0D" w:rsidRDefault="00823C22" w:rsidP="00BA7BDE">
      <w:pPr>
        <w:jc w:val="center"/>
        <w:rPr>
          <w:rFonts w:cstheme="minorHAnsi"/>
          <w:b/>
          <w:bCs/>
          <w:sz w:val="24"/>
          <w:szCs w:val="24"/>
        </w:rPr>
      </w:pPr>
      <w:r w:rsidRPr="00EF1080">
        <w:rPr>
          <w:rFonts w:cstheme="minorHAnsi"/>
          <w:b/>
          <w:bCs/>
          <w:sz w:val="28"/>
          <w:szCs w:val="28"/>
        </w:rPr>
        <w:t xml:space="preserve">Additional Requirements </w:t>
      </w:r>
      <w:r w:rsidR="00BA7BDE" w:rsidRPr="00EF1080">
        <w:rPr>
          <w:rFonts w:cstheme="minorHAnsi"/>
          <w:b/>
          <w:bCs/>
          <w:sz w:val="28"/>
          <w:szCs w:val="28"/>
        </w:rPr>
        <w:t xml:space="preserve">/ Considerations. </w:t>
      </w:r>
      <w:r w:rsidR="004333DE">
        <w:rPr>
          <w:rFonts w:cstheme="minorHAnsi"/>
          <w:b/>
          <w:bCs/>
          <w:sz w:val="24"/>
          <w:szCs w:val="24"/>
        </w:rPr>
        <w:br/>
      </w:r>
    </w:p>
    <w:p w14:paraId="5E341C6E" w14:textId="77777777" w:rsidR="00745E50" w:rsidRPr="004333DE" w:rsidRDefault="00745E50" w:rsidP="00BA7BDE">
      <w:pPr>
        <w:widowControl w:val="0"/>
        <w:autoSpaceDE w:val="0"/>
        <w:autoSpaceDN w:val="0"/>
        <w:spacing w:after="0" w:line="240" w:lineRule="auto"/>
        <w:jc w:val="both"/>
        <w:rPr>
          <w:rFonts w:cstheme="minorHAnsi"/>
          <w:b/>
          <w:bCs/>
          <w:sz w:val="24"/>
          <w:szCs w:val="24"/>
        </w:rPr>
      </w:pPr>
      <w:r w:rsidRPr="004333DE">
        <w:rPr>
          <w:rFonts w:cstheme="minorHAnsi"/>
          <w:b/>
          <w:bCs/>
          <w:sz w:val="24"/>
          <w:szCs w:val="24"/>
        </w:rPr>
        <w:t>MAINTAIN - Pitch Consultants - 3G &amp; Natural Grass</w:t>
      </w:r>
    </w:p>
    <w:p w14:paraId="27BBD0F5" w14:textId="2622F8F2" w:rsidR="00745E50" w:rsidRPr="00152C0D" w:rsidRDefault="00745E50" w:rsidP="00EF1080">
      <w:pPr>
        <w:jc w:val="both"/>
        <w:rPr>
          <w:rFonts w:cstheme="minorHAnsi"/>
          <w:sz w:val="24"/>
          <w:szCs w:val="24"/>
        </w:rPr>
      </w:pPr>
      <w:r w:rsidRPr="00152C0D">
        <w:rPr>
          <w:rFonts w:cstheme="minorHAnsi"/>
          <w:sz w:val="24"/>
          <w:szCs w:val="24"/>
        </w:rPr>
        <w:lastRenderedPageBreak/>
        <w:t>Successful applicants will be required to appoint a specialist in the design and project management of sports surface projects to ensure the pitches are designed and delivered to a consistently high standard. The Scottish FA can provide contact details for specialists who can provide this service to applicants.</w:t>
      </w:r>
    </w:p>
    <w:p w14:paraId="0ACA5313" w14:textId="77777777" w:rsidR="00EF1080" w:rsidRDefault="00EF1080" w:rsidP="00BA7BDE">
      <w:pPr>
        <w:widowControl w:val="0"/>
        <w:autoSpaceDE w:val="0"/>
        <w:autoSpaceDN w:val="0"/>
        <w:spacing w:after="0" w:line="240" w:lineRule="auto"/>
        <w:jc w:val="both"/>
        <w:rPr>
          <w:rFonts w:cstheme="minorHAnsi"/>
          <w:b/>
          <w:bCs/>
          <w:sz w:val="24"/>
          <w:szCs w:val="24"/>
        </w:rPr>
      </w:pPr>
    </w:p>
    <w:p w14:paraId="6B4C2004" w14:textId="7B97D4C4" w:rsidR="00745E50" w:rsidRPr="00823C22" w:rsidRDefault="00745E50" w:rsidP="00BA7BDE">
      <w:pPr>
        <w:widowControl w:val="0"/>
        <w:autoSpaceDE w:val="0"/>
        <w:autoSpaceDN w:val="0"/>
        <w:spacing w:after="0" w:line="240" w:lineRule="auto"/>
        <w:jc w:val="both"/>
        <w:rPr>
          <w:rFonts w:cstheme="minorHAnsi"/>
          <w:sz w:val="24"/>
          <w:szCs w:val="24"/>
        </w:rPr>
      </w:pPr>
      <w:r w:rsidRPr="00823C22">
        <w:rPr>
          <w:rFonts w:cstheme="minorHAnsi"/>
          <w:b/>
          <w:bCs/>
          <w:sz w:val="24"/>
          <w:szCs w:val="24"/>
        </w:rPr>
        <w:t>SUSTAIN - Renewable Energy Consultants/Specialists</w:t>
      </w:r>
    </w:p>
    <w:p w14:paraId="44FB41BF" w14:textId="2BB69805" w:rsidR="00745E50" w:rsidRDefault="00745E50" w:rsidP="00EF1080">
      <w:pPr>
        <w:jc w:val="both"/>
        <w:rPr>
          <w:rFonts w:cstheme="minorHAnsi"/>
          <w:sz w:val="24"/>
          <w:szCs w:val="24"/>
        </w:rPr>
      </w:pPr>
      <w:r w:rsidRPr="00152C0D">
        <w:rPr>
          <w:rFonts w:cstheme="minorHAnsi"/>
          <w:sz w:val="24"/>
          <w:szCs w:val="24"/>
        </w:rPr>
        <w:t xml:space="preserve">Successful applicants will be required to appoint an MCS accredited specialist with proven experience in the </w:t>
      </w:r>
      <w:r w:rsidR="00823C22" w:rsidRPr="00152C0D">
        <w:rPr>
          <w:rFonts w:cstheme="minorHAnsi"/>
          <w:sz w:val="24"/>
          <w:szCs w:val="24"/>
        </w:rPr>
        <w:t>design and</w:t>
      </w:r>
      <w:r w:rsidRPr="00152C0D">
        <w:rPr>
          <w:rFonts w:cstheme="minorHAnsi"/>
          <w:sz w:val="24"/>
          <w:szCs w:val="24"/>
        </w:rPr>
        <w:t xml:space="preserve"> project management of renewable energy projects, ensuring the resultant facilities are designed and delivered safely and to a high standard.</w:t>
      </w:r>
    </w:p>
    <w:p w14:paraId="78CA1516" w14:textId="77777777" w:rsidR="00EF1080" w:rsidRPr="00152C0D" w:rsidRDefault="00EF1080" w:rsidP="00EF1080">
      <w:pPr>
        <w:jc w:val="both"/>
        <w:rPr>
          <w:rFonts w:cstheme="minorHAnsi"/>
          <w:sz w:val="24"/>
          <w:szCs w:val="24"/>
        </w:rPr>
      </w:pPr>
    </w:p>
    <w:p w14:paraId="76160D75" w14:textId="77777777" w:rsidR="00745E50" w:rsidRPr="00823C22" w:rsidRDefault="00745E50" w:rsidP="00BA7BDE">
      <w:pPr>
        <w:widowControl w:val="0"/>
        <w:autoSpaceDE w:val="0"/>
        <w:autoSpaceDN w:val="0"/>
        <w:spacing w:after="0" w:line="240" w:lineRule="auto"/>
        <w:jc w:val="both"/>
        <w:rPr>
          <w:rFonts w:cstheme="minorHAnsi"/>
          <w:sz w:val="24"/>
          <w:szCs w:val="24"/>
        </w:rPr>
      </w:pPr>
      <w:r w:rsidRPr="00823C22">
        <w:rPr>
          <w:rFonts w:cstheme="minorHAnsi"/>
          <w:b/>
          <w:bCs/>
          <w:sz w:val="24"/>
          <w:szCs w:val="24"/>
        </w:rPr>
        <w:t>ATTAIN</w:t>
      </w:r>
    </w:p>
    <w:p w14:paraId="470F2FE0" w14:textId="04A06708" w:rsidR="00745E50" w:rsidRPr="00152C0D" w:rsidRDefault="00745E50" w:rsidP="00F9FC9E">
      <w:pPr>
        <w:jc w:val="both"/>
        <w:rPr>
          <w:sz w:val="24"/>
          <w:szCs w:val="24"/>
        </w:rPr>
      </w:pPr>
      <w:r w:rsidRPr="00F9FC9E">
        <w:rPr>
          <w:sz w:val="24"/>
          <w:szCs w:val="24"/>
        </w:rPr>
        <w:t xml:space="preserve">Successful applicants will be required to appoint a specialist design team to oversee all elements of the project from </w:t>
      </w:r>
      <w:r>
        <w:tab/>
      </w:r>
      <w:r w:rsidRPr="00F9FC9E">
        <w:rPr>
          <w:sz w:val="24"/>
          <w:szCs w:val="24"/>
        </w:rPr>
        <w:t xml:space="preserve"> planning, design, </w:t>
      </w:r>
      <w:r w:rsidR="3B93D934" w:rsidRPr="00F9FC9E">
        <w:rPr>
          <w:sz w:val="24"/>
          <w:szCs w:val="24"/>
        </w:rPr>
        <w:t>procurement,</w:t>
      </w:r>
      <w:r w:rsidRPr="00F9FC9E">
        <w:rPr>
          <w:sz w:val="24"/>
          <w:szCs w:val="24"/>
        </w:rPr>
        <w:t xml:space="preserve"> and overall management of the project from initiation, through the main construction phase and on to full completion. The Scottish FA can provide limited advice on who can provide this service to ATTAIN stream applicants given the specialist nature of the works involved</w:t>
      </w:r>
      <w:r w:rsidR="4B758E63" w:rsidRPr="00F9FC9E">
        <w:rPr>
          <w:sz w:val="24"/>
          <w:szCs w:val="24"/>
        </w:rPr>
        <w:t xml:space="preserve">. </w:t>
      </w:r>
      <w:r w:rsidRPr="00F9FC9E">
        <w:rPr>
          <w:sz w:val="24"/>
          <w:szCs w:val="24"/>
        </w:rPr>
        <w:t>The design team must ensure all necessary statutory consents, insurances and all other requirements associated with ‘new build’ infrastructure</w:t>
      </w:r>
      <w:r w:rsidR="00373D3D" w:rsidRPr="00F9FC9E">
        <w:rPr>
          <w:sz w:val="24"/>
          <w:szCs w:val="24"/>
        </w:rPr>
        <w:t xml:space="preserve"> </w:t>
      </w:r>
      <w:r w:rsidRPr="00F9FC9E">
        <w:rPr>
          <w:sz w:val="24"/>
          <w:szCs w:val="24"/>
        </w:rPr>
        <w:t xml:space="preserve">projects are in place and safely, </w:t>
      </w:r>
      <w:r w:rsidR="009B4214" w:rsidRPr="00F9FC9E">
        <w:rPr>
          <w:sz w:val="24"/>
          <w:szCs w:val="24"/>
        </w:rPr>
        <w:t>effectively,</w:t>
      </w:r>
      <w:r w:rsidRPr="00F9FC9E">
        <w:rPr>
          <w:sz w:val="24"/>
          <w:szCs w:val="24"/>
        </w:rPr>
        <w:t xml:space="preserve"> and efficiently managed throughout the related contract of works. The</w:t>
      </w:r>
      <w:r w:rsidR="00373D3D" w:rsidRPr="00F9FC9E">
        <w:rPr>
          <w:sz w:val="24"/>
          <w:szCs w:val="24"/>
        </w:rPr>
        <w:t xml:space="preserve"> </w:t>
      </w:r>
      <w:r w:rsidRPr="00F9FC9E">
        <w:rPr>
          <w:sz w:val="24"/>
          <w:szCs w:val="24"/>
        </w:rPr>
        <w:t>Scottish FA can provide limited signposting advice on who can provide this service to SUSTAIN stream applicants</w:t>
      </w:r>
      <w:r w:rsidR="00373D3D" w:rsidRPr="00F9FC9E">
        <w:rPr>
          <w:sz w:val="24"/>
          <w:szCs w:val="24"/>
        </w:rPr>
        <w:t xml:space="preserve"> </w:t>
      </w:r>
      <w:r w:rsidRPr="00F9FC9E">
        <w:rPr>
          <w:sz w:val="24"/>
          <w:szCs w:val="24"/>
        </w:rPr>
        <w:t xml:space="preserve">given the more specialist nature of the works </w:t>
      </w:r>
      <w:r w:rsidR="58328E28" w:rsidRPr="00F9FC9E">
        <w:rPr>
          <w:sz w:val="24"/>
          <w:szCs w:val="24"/>
        </w:rPr>
        <w:t>involved. ￼</w:t>
      </w:r>
    </w:p>
    <w:p w14:paraId="2CAC6D48" w14:textId="77777777" w:rsidR="00745E50" w:rsidRPr="00152C0D" w:rsidRDefault="00745E50" w:rsidP="00BA7BDE">
      <w:pPr>
        <w:jc w:val="both"/>
        <w:rPr>
          <w:rFonts w:cstheme="minorHAnsi"/>
          <w:sz w:val="24"/>
          <w:szCs w:val="24"/>
        </w:rPr>
      </w:pPr>
    </w:p>
    <w:p w14:paraId="4C60F1E3" w14:textId="2AFAB257" w:rsidR="00FA4958" w:rsidRPr="00823C22" w:rsidRDefault="00745E50" w:rsidP="00BA7BDE">
      <w:pPr>
        <w:widowControl w:val="0"/>
        <w:autoSpaceDE w:val="0"/>
        <w:autoSpaceDN w:val="0"/>
        <w:spacing w:after="0" w:line="240" w:lineRule="auto"/>
        <w:jc w:val="both"/>
        <w:rPr>
          <w:rFonts w:cstheme="minorHAnsi"/>
          <w:b/>
          <w:bCs/>
          <w:sz w:val="24"/>
          <w:szCs w:val="24"/>
        </w:rPr>
      </w:pPr>
      <w:r w:rsidRPr="00823C22">
        <w:rPr>
          <w:rFonts w:cstheme="minorHAnsi"/>
          <w:b/>
          <w:bCs/>
          <w:sz w:val="24"/>
          <w:szCs w:val="24"/>
        </w:rPr>
        <w:t>Community Benefit</w:t>
      </w:r>
    </w:p>
    <w:p w14:paraId="2651C5C5" w14:textId="3D1040C4" w:rsidR="00745E50" w:rsidRPr="00152C0D" w:rsidRDefault="00745E50" w:rsidP="00F9FC9E">
      <w:pPr>
        <w:jc w:val="both"/>
        <w:rPr>
          <w:rFonts w:eastAsiaTheme="minorEastAsia"/>
          <w:sz w:val="24"/>
          <w:szCs w:val="24"/>
        </w:rPr>
      </w:pPr>
      <w:r w:rsidRPr="00F9FC9E">
        <w:rPr>
          <w:rFonts w:eastAsiaTheme="minorEastAsia"/>
          <w:sz w:val="24"/>
          <w:szCs w:val="24"/>
        </w:rPr>
        <w:t>“Community Benefits</w:t>
      </w:r>
      <w:r w:rsidR="4E0704CB" w:rsidRPr="00F9FC9E">
        <w:rPr>
          <w:rFonts w:eastAsiaTheme="minorEastAsia"/>
          <w:sz w:val="24"/>
          <w:szCs w:val="24"/>
        </w:rPr>
        <w:t>,”</w:t>
      </w:r>
      <w:r w:rsidRPr="00F9FC9E">
        <w:rPr>
          <w:rFonts w:eastAsiaTheme="minorEastAsia"/>
          <w:sz w:val="24"/>
          <w:szCs w:val="24"/>
        </w:rPr>
        <w:t xml:space="preserve"> in this context, are contractual requirements which deliver a wider social benefit in addition to</w:t>
      </w:r>
      <w:r w:rsidR="00373D3D" w:rsidRPr="00F9FC9E">
        <w:rPr>
          <w:rFonts w:eastAsiaTheme="minorEastAsia"/>
          <w:sz w:val="24"/>
          <w:szCs w:val="24"/>
        </w:rPr>
        <w:t xml:space="preserve"> </w:t>
      </w:r>
      <w:r w:rsidRPr="00F9FC9E">
        <w:rPr>
          <w:rFonts w:eastAsiaTheme="minorEastAsia"/>
          <w:sz w:val="24"/>
          <w:szCs w:val="24"/>
        </w:rPr>
        <w:t>the core purpose of the project.</w:t>
      </w:r>
    </w:p>
    <w:p w14:paraId="2A1CDCED" w14:textId="17FDD2E5" w:rsidR="00745E50" w:rsidRPr="00152C0D" w:rsidRDefault="00745E50" w:rsidP="00F9FC9E">
      <w:pPr>
        <w:pStyle w:val="ListParagraph"/>
        <w:numPr>
          <w:ilvl w:val="1"/>
          <w:numId w:val="29"/>
        </w:numPr>
        <w:spacing w:after="0" w:line="240" w:lineRule="auto"/>
        <w:jc w:val="both"/>
        <w:rPr>
          <w:rFonts w:eastAsiaTheme="minorEastAsia"/>
          <w:sz w:val="24"/>
          <w:szCs w:val="24"/>
        </w:rPr>
      </w:pPr>
      <w:r w:rsidRPr="00F9FC9E">
        <w:rPr>
          <w:rFonts w:eastAsiaTheme="minorEastAsia"/>
          <w:sz w:val="24"/>
          <w:szCs w:val="24"/>
        </w:rPr>
        <w:t>Applicants should consider employment and life-long learning opportunities that projects of this type can potentially offer to young people in local communities</w:t>
      </w:r>
      <w:r w:rsidR="18BD0049" w:rsidRPr="00F9FC9E">
        <w:rPr>
          <w:rFonts w:eastAsiaTheme="minorEastAsia"/>
          <w:sz w:val="24"/>
          <w:szCs w:val="24"/>
        </w:rPr>
        <w:t xml:space="preserve">. </w:t>
      </w:r>
      <w:r w:rsidRPr="00F9FC9E">
        <w:rPr>
          <w:rFonts w:eastAsiaTheme="minorEastAsia"/>
          <w:sz w:val="24"/>
          <w:szCs w:val="24"/>
        </w:rPr>
        <w:t xml:space="preserve">This consideration should involve both the construction and operational phases of a project. </w:t>
      </w:r>
    </w:p>
    <w:p w14:paraId="30543914" w14:textId="77777777" w:rsidR="00745E50" w:rsidRPr="00152C0D" w:rsidRDefault="00745E50" w:rsidP="00BA7BDE">
      <w:pPr>
        <w:pStyle w:val="ListParagraph"/>
        <w:numPr>
          <w:ilvl w:val="1"/>
          <w:numId w:val="29"/>
        </w:numPr>
        <w:spacing w:after="0" w:line="240" w:lineRule="auto"/>
        <w:contextualSpacing w:val="0"/>
        <w:jc w:val="both"/>
        <w:rPr>
          <w:rFonts w:eastAsiaTheme="minorEastAsia" w:cstheme="minorHAnsi"/>
          <w:sz w:val="24"/>
          <w:szCs w:val="24"/>
        </w:rPr>
      </w:pPr>
      <w:r w:rsidRPr="00152C0D">
        <w:rPr>
          <w:rFonts w:eastAsiaTheme="minorEastAsia" w:cstheme="minorHAnsi"/>
          <w:sz w:val="24"/>
          <w:szCs w:val="24"/>
        </w:rPr>
        <w:t>Community Benefit clauses may be included as a core part of the contract specification i.e., where a contract may have been traditionally made for construction, training and recruitment may also be included as part of the specification.</w:t>
      </w:r>
    </w:p>
    <w:p w14:paraId="2A1E8AF6" w14:textId="77777777" w:rsidR="00745E50" w:rsidRPr="00152C0D" w:rsidRDefault="00745E50" w:rsidP="00BA7BDE">
      <w:pPr>
        <w:pStyle w:val="ListParagraph"/>
        <w:numPr>
          <w:ilvl w:val="1"/>
          <w:numId w:val="29"/>
        </w:numPr>
        <w:spacing w:after="0" w:line="240" w:lineRule="auto"/>
        <w:contextualSpacing w:val="0"/>
        <w:jc w:val="both"/>
        <w:rPr>
          <w:rFonts w:eastAsiaTheme="minorEastAsia" w:cstheme="minorHAnsi"/>
          <w:sz w:val="24"/>
          <w:szCs w:val="24"/>
        </w:rPr>
      </w:pPr>
      <w:r w:rsidRPr="00152C0D">
        <w:rPr>
          <w:rFonts w:eastAsiaTheme="minorEastAsia" w:cstheme="minorHAnsi"/>
          <w:sz w:val="24"/>
          <w:szCs w:val="24"/>
        </w:rPr>
        <w:t>If you want to build Community Benefit clauses into a contract, then this should be done at the front end of the commissioning process.</w:t>
      </w:r>
    </w:p>
    <w:p w14:paraId="70C5B8E9" w14:textId="77777777" w:rsidR="00745E50" w:rsidRPr="00152C0D" w:rsidRDefault="00745E50" w:rsidP="00BA7BDE">
      <w:pPr>
        <w:pStyle w:val="ListParagraph"/>
        <w:numPr>
          <w:ilvl w:val="1"/>
          <w:numId w:val="29"/>
        </w:numPr>
        <w:spacing w:after="0" w:line="240" w:lineRule="auto"/>
        <w:contextualSpacing w:val="0"/>
        <w:jc w:val="both"/>
        <w:rPr>
          <w:rFonts w:eastAsiaTheme="minorEastAsia" w:cstheme="minorHAnsi"/>
          <w:sz w:val="24"/>
          <w:szCs w:val="24"/>
        </w:rPr>
      </w:pPr>
      <w:r w:rsidRPr="00152C0D">
        <w:rPr>
          <w:rFonts w:eastAsiaTheme="minorEastAsia" w:cstheme="minorHAnsi"/>
          <w:sz w:val="24"/>
          <w:szCs w:val="24"/>
        </w:rPr>
        <w:t>It is crucial that Community Benefit clauses are built into the contract during the service design process and prior to notification or they may not stand up legally, furthermore introducing them as an after-thought to the commissioning phase may mean that you will not have the maximum desired impact you are looking to achieve from them.</w:t>
      </w:r>
    </w:p>
    <w:p w14:paraId="6C53AFAA" w14:textId="77777777" w:rsidR="00745E50" w:rsidRPr="00152C0D" w:rsidRDefault="00745E50" w:rsidP="00BA7BDE">
      <w:pPr>
        <w:ind w:left="720"/>
        <w:jc w:val="both"/>
        <w:rPr>
          <w:rFonts w:eastAsiaTheme="minorEastAsia" w:cstheme="minorHAnsi"/>
          <w:sz w:val="24"/>
          <w:szCs w:val="24"/>
        </w:rPr>
      </w:pPr>
    </w:p>
    <w:p w14:paraId="6186F1AF" w14:textId="77777777" w:rsidR="00745E50" w:rsidRPr="00EF1080" w:rsidRDefault="00745E50" w:rsidP="00BA7BDE">
      <w:pPr>
        <w:jc w:val="both"/>
        <w:rPr>
          <w:rFonts w:eastAsiaTheme="minorEastAsia" w:cstheme="minorHAnsi"/>
          <w:b/>
          <w:bCs/>
          <w:sz w:val="24"/>
          <w:szCs w:val="24"/>
        </w:rPr>
      </w:pPr>
      <w:r w:rsidRPr="00EF1080">
        <w:rPr>
          <w:rFonts w:eastAsiaTheme="minorEastAsia" w:cstheme="minorHAnsi"/>
          <w:b/>
          <w:bCs/>
          <w:sz w:val="24"/>
          <w:szCs w:val="24"/>
        </w:rPr>
        <w:lastRenderedPageBreak/>
        <w:t>Some examples of community benefit may be:</w:t>
      </w:r>
    </w:p>
    <w:p w14:paraId="10F2BA31" w14:textId="128CF99A" w:rsidR="00745E50" w:rsidRPr="00152C0D" w:rsidRDefault="00BA7BDE" w:rsidP="00BA7BDE">
      <w:pPr>
        <w:numPr>
          <w:ilvl w:val="0"/>
          <w:numId w:val="32"/>
        </w:numPr>
        <w:spacing w:after="200" w:line="276" w:lineRule="auto"/>
        <w:contextualSpacing/>
        <w:jc w:val="both"/>
        <w:rPr>
          <w:rFonts w:eastAsiaTheme="minorEastAsia" w:cstheme="minorHAnsi"/>
          <w:sz w:val="24"/>
          <w:szCs w:val="24"/>
        </w:rPr>
      </w:pPr>
      <w:r>
        <w:rPr>
          <w:rFonts w:eastAsiaTheme="minorEastAsia" w:cstheme="minorHAnsi"/>
          <w:sz w:val="24"/>
          <w:szCs w:val="24"/>
        </w:rPr>
        <w:t>J</w:t>
      </w:r>
      <w:r w:rsidR="00745E50" w:rsidRPr="00152C0D">
        <w:rPr>
          <w:rFonts w:eastAsiaTheme="minorEastAsia" w:cstheme="minorHAnsi"/>
          <w:sz w:val="24"/>
          <w:szCs w:val="24"/>
        </w:rPr>
        <w:t xml:space="preserve">obs created for long-term unemployed; apprenticeships; </w:t>
      </w:r>
      <w:r w:rsidRPr="00152C0D">
        <w:rPr>
          <w:rFonts w:eastAsiaTheme="minorEastAsia" w:cstheme="minorHAnsi"/>
          <w:sz w:val="24"/>
          <w:szCs w:val="24"/>
        </w:rPr>
        <w:t>traineeships.</w:t>
      </w:r>
    </w:p>
    <w:p w14:paraId="4ADDA7B1" w14:textId="04C5153D" w:rsidR="00745E50" w:rsidRPr="00152C0D" w:rsidRDefault="00BA7BDE" w:rsidP="00BA7BDE">
      <w:pPr>
        <w:numPr>
          <w:ilvl w:val="0"/>
          <w:numId w:val="32"/>
        </w:numPr>
        <w:spacing w:after="200" w:line="276" w:lineRule="auto"/>
        <w:contextualSpacing/>
        <w:jc w:val="both"/>
        <w:rPr>
          <w:rFonts w:eastAsiaTheme="minorEastAsia" w:cstheme="minorHAnsi"/>
          <w:sz w:val="24"/>
          <w:szCs w:val="24"/>
        </w:rPr>
      </w:pPr>
      <w:r>
        <w:rPr>
          <w:rFonts w:eastAsiaTheme="minorEastAsia" w:cstheme="minorHAnsi"/>
          <w:sz w:val="24"/>
          <w:szCs w:val="24"/>
        </w:rPr>
        <w:t>W</w:t>
      </w:r>
      <w:r w:rsidR="00745E50" w:rsidRPr="00152C0D">
        <w:rPr>
          <w:rFonts w:eastAsiaTheme="minorEastAsia" w:cstheme="minorHAnsi"/>
          <w:sz w:val="24"/>
          <w:szCs w:val="24"/>
        </w:rPr>
        <w:t>ork experience placements and internships; graduate placements; work trials; NVQs; construction materials sourced in area</w:t>
      </w:r>
      <w:r w:rsidR="00EF1080">
        <w:rPr>
          <w:rFonts w:eastAsiaTheme="minorEastAsia" w:cstheme="minorHAnsi"/>
          <w:sz w:val="24"/>
          <w:szCs w:val="24"/>
        </w:rPr>
        <w:t>:</w:t>
      </w:r>
    </w:p>
    <w:p w14:paraId="34770C7D" w14:textId="536CC338" w:rsidR="00745E50" w:rsidRPr="00152C0D" w:rsidRDefault="00BA7BDE" w:rsidP="00BA7BDE">
      <w:pPr>
        <w:numPr>
          <w:ilvl w:val="0"/>
          <w:numId w:val="32"/>
        </w:numPr>
        <w:spacing w:after="200" w:line="276" w:lineRule="auto"/>
        <w:contextualSpacing/>
        <w:jc w:val="both"/>
        <w:rPr>
          <w:rFonts w:eastAsiaTheme="minorEastAsia" w:cstheme="minorHAnsi"/>
          <w:sz w:val="24"/>
          <w:szCs w:val="24"/>
        </w:rPr>
      </w:pPr>
      <w:r>
        <w:rPr>
          <w:rFonts w:eastAsiaTheme="minorEastAsia" w:cstheme="minorHAnsi"/>
          <w:sz w:val="24"/>
          <w:szCs w:val="24"/>
        </w:rPr>
        <w:t>H</w:t>
      </w:r>
      <w:r w:rsidR="00745E50" w:rsidRPr="00152C0D">
        <w:rPr>
          <w:rFonts w:eastAsiaTheme="minorEastAsia" w:cstheme="minorHAnsi"/>
          <w:sz w:val="24"/>
          <w:szCs w:val="24"/>
        </w:rPr>
        <w:t xml:space="preserve">igh percentage of waste diverted from landfill. </w:t>
      </w:r>
    </w:p>
    <w:p w14:paraId="5626F36C" w14:textId="77777777" w:rsidR="00745E50" w:rsidRPr="00152C0D" w:rsidRDefault="00745E50" w:rsidP="00BA7BDE">
      <w:pPr>
        <w:jc w:val="both"/>
        <w:rPr>
          <w:rFonts w:cstheme="minorHAnsi"/>
          <w:bCs/>
          <w:sz w:val="24"/>
          <w:szCs w:val="24"/>
        </w:rPr>
      </w:pPr>
    </w:p>
    <w:p w14:paraId="1BB3954A" w14:textId="77777777" w:rsidR="00FA4958" w:rsidRDefault="00745E50" w:rsidP="00BA7BDE">
      <w:pPr>
        <w:jc w:val="both"/>
        <w:rPr>
          <w:rFonts w:eastAsiaTheme="minorEastAsia" w:cstheme="minorHAnsi"/>
          <w:b/>
          <w:bCs/>
          <w:sz w:val="24"/>
          <w:szCs w:val="24"/>
        </w:rPr>
      </w:pPr>
      <w:r w:rsidRPr="00EF1080">
        <w:rPr>
          <w:rFonts w:eastAsiaTheme="minorEastAsia" w:cstheme="minorHAnsi"/>
          <w:b/>
          <w:bCs/>
          <w:sz w:val="24"/>
          <w:szCs w:val="24"/>
        </w:rPr>
        <w:t>An example clause may be</w:t>
      </w:r>
      <w:r w:rsidR="00BA7BDE" w:rsidRPr="00EF1080">
        <w:rPr>
          <w:rFonts w:eastAsiaTheme="minorEastAsia" w:cstheme="minorHAnsi"/>
          <w:b/>
          <w:bCs/>
          <w:sz w:val="24"/>
          <w:szCs w:val="24"/>
        </w:rPr>
        <w:t>:</w:t>
      </w:r>
    </w:p>
    <w:p w14:paraId="296869BA" w14:textId="178E435D" w:rsidR="00745E50" w:rsidRPr="00FA4958" w:rsidRDefault="00745E50" w:rsidP="00F9FC9E">
      <w:pPr>
        <w:jc w:val="both"/>
        <w:rPr>
          <w:rFonts w:eastAsiaTheme="minorEastAsia"/>
          <w:b/>
          <w:bCs/>
          <w:sz w:val="24"/>
          <w:szCs w:val="24"/>
        </w:rPr>
      </w:pPr>
      <w:r w:rsidRPr="00F9FC9E">
        <w:rPr>
          <w:rFonts w:eastAsiaTheme="minorEastAsia"/>
          <w:sz w:val="24"/>
          <w:szCs w:val="24"/>
        </w:rPr>
        <w:t>“The organisation is committed to contributing to the social, economic and environmental well-being of the wider</w:t>
      </w:r>
      <w:r w:rsidR="00373D3D" w:rsidRPr="00F9FC9E">
        <w:rPr>
          <w:rFonts w:eastAsiaTheme="minorEastAsia"/>
          <w:sz w:val="24"/>
          <w:szCs w:val="24"/>
        </w:rPr>
        <w:t xml:space="preserve"> </w:t>
      </w:r>
      <w:r w:rsidRPr="00F9FC9E">
        <w:rPr>
          <w:rFonts w:eastAsiaTheme="minorEastAsia"/>
          <w:sz w:val="24"/>
          <w:szCs w:val="24"/>
        </w:rPr>
        <w:t xml:space="preserve">community, accordingly, while the requirement to do so will not be mandatory, the successful contractor will be expected to consider opportunities to recruit and train young people and long term economically inactive persons </w:t>
      </w:r>
      <w:r w:rsidR="7AF0531B" w:rsidRPr="00F9FC9E">
        <w:rPr>
          <w:rFonts w:eastAsiaTheme="minorEastAsia"/>
          <w:sz w:val="24"/>
          <w:szCs w:val="24"/>
        </w:rPr>
        <w:t>as part</w:t>
      </w:r>
      <w:r w:rsidRPr="00F9FC9E">
        <w:rPr>
          <w:rFonts w:eastAsiaTheme="minorEastAsia"/>
          <w:sz w:val="24"/>
          <w:szCs w:val="24"/>
        </w:rPr>
        <w:t xml:space="preserve"> of the workforce delivering this </w:t>
      </w:r>
      <w:r w:rsidR="00BA7BDE" w:rsidRPr="00F9FC9E">
        <w:rPr>
          <w:rFonts w:eastAsiaTheme="minorEastAsia"/>
          <w:sz w:val="24"/>
          <w:szCs w:val="24"/>
        </w:rPr>
        <w:t>project</w:t>
      </w:r>
      <w:r w:rsidR="349D1736" w:rsidRPr="00F9FC9E">
        <w:rPr>
          <w:rFonts w:eastAsiaTheme="minorEastAsia"/>
          <w:sz w:val="24"/>
          <w:szCs w:val="24"/>
        </w:rPr>
        <w:t>.”</w:t>
      </w:r>
    </w:p>
    <w:p w14:paraId="6F84C5DD" w14:textId="5E606269" w:rsidR="00745E50" w:rsidRPr="00152C0D" w:rsidRDefault="00745E50" w:rsidP="00BA7BDE">
      <w:pPr>
        <w:jc w:val="both"/>
        <w:rPr>
          <w:rFonts w:eastAsiaTheme="minorEastAsia" w:cstheme="minorHAnsi"/>
          <w:sz w:val="24"/>
          <w:szCs w:val="24"/>
        </w:rPr>
      </w:pPr>
      <w:r w:rsidRPr="00152C0D">
        <w:rPr>
          <w:rFonts w:eastAsiaTheme="minorEastAsia" w:cstheme="minorHAnsi"/>
          <w:sz w:val="24"/>
          <w:szCs w:val="24"/>
        </w:rPr>
        <w:t xml:space="preserve">Further guidance on Community Benefits in Public Procurement can be found at: </w:t>
      </w:r>
      <w:hyperlink r:id="rId26" w:history="1">
        <w:r w:rsidR="00BA7BDE" w:rsidRPr="005913F2">
          <w:rPr>
            <w:rStyle w:val="Hyperlink"/>
            <w:rFonts w:eastAsiaTheme="minorEastAsia" w:cstheme="minorHAnsi"/>
            <w:sz w:val="24"/>
            <w:szCs w:val="24"/>
          </w:rPr>
          <w:t>http://www.scotland.gov.uk/Publications/2008/02/13140629/0</w:t>
        </w:r>
      </w:hyperlink>
    </w:p>
    <w:p w14:paraId="281DDEA3" w14:textId="77777777" w:rsidR="00EF1080" w:rsidRDefault="00EF1080" w:rsidP="00BA7BDE">
      <w:pPr>
        <w:widowControl w:val="0"/>
        <w:autoSpaceDE w:val="0"/>
        <w:autoSpaceDN w:val="0"/>
        <w:spacing w:after="0" w:line="240" w:lineRule="auto"/>
        <w:jc w:val="both"/>
        <w:rPr>
          <w:rFonts w:cstheme="minorHAnsi"/>
          <w:sz w:val="24"/>
          <w:szCs w:val="24"/>
        </w:rPr>
      </w:pPr>
    </w:p>
    <w:p w14:paraId="21412B4D" w14:textId="77777777" w:rsidR="00EF1080" w:rsidRDefault="00EF1080" w:rsidP="00BA7BDE">
      <w:pPr>
        <w:widowControl w:val="0"/>
        <w:autoSpaceDE w:val="0"/>
        <w:autoSpaceDN w:val="0"/>
        <w:spacing w:after="0" w:line="240" w:lineRule="auto"/>
        <w:jc w:val="both"/>
        <w:rPr>
          <w:rFonts w:cstheme="minorHAnsi"/>
          <w:sz w:val="24"/>
          <w:szCs w:val="24"/>
        </w:rPr>
      </w:pPr>
    </w:p>
    <w:p w14:paraId="5B486969" w14:textId="77777777" w:rsidR="00EF1080" w:rsidRDefault="00EF1080" w:rsidP="00BA7BDE">
      <w:pPr>
        <w:widowControl w:val="0"/>
        <w:autoSpaceDE w:val="0"/>
        <w:autoSpaceDN w:val="0"/>
        <w:spacing w:after="0" w:line="240" w:lineRule="auto"/>
        <w:jc w:val="both"/>
        <w:rPr>
          <w:rFonts w:cstheme="minorHAnsi"/>
          <w:sz w:val="24"/>
          <w:szCs w:val="24"/>
        </w:rPr>
      </w:pPr>
    </w:p>
    <w:p w14:paraId="607D5D54" w14:textId="53F63A0D" w:rsidR="00745E50" w:rsidRPr="00BA7BDE" w:rsidRDefault="00745E50" w:rsidP="00BA7BDE">
      <w:pPr>
        <w:widowControl w:val="0"/>
        <w:autoSpaceDE w:val="0"/>
        <w:autoSpaceDN w:val="0"/>
        <w:spacing w:after="0" w:line="240" w:lineRule="auto"/>
        <w:jc w:val="both"/>
        <w:rPr>
          <w:rFonts w:cstheme="minorHAnsi"/>
          <w:b/>
          <w:bCs/>
          <w:sz w:val="24"/>
          <w:szCs w:val="24"/>
        </w:rPr>
      </w:pPr>
      <w:r w:rsidRPr="00BA7BDE">
        <w:rPr>
          <w:rFonts w:cstheme="minorHAnsi"/>
          <w:b/>
          <w:bCs/>
          <w:sz w:val="24"/>
          <w:szCs w:val="24"/>
        </w:rPr>
        <w:t>Security Of Tenure</w:t>
      </w:r>
    </w:p>
    <w:p w14:paraId="700EA733" w14:textId="2ADA0A32" w:rsidR="00745E50" w:rsidRPr="00152C0D" w:rsidRDefault="00745E50" w:rsidP="00BA7BDE">
      <w:pPr>
        <w:jc w:val="both"/>
        <w:rPr>
          <w:rFonts w:cstheme="minorHAnsi"/>
          <w:sz w:val="24"/>
          <w:szCs w:val="24"/>
        </w:rPr>
      </w:pPr>
      <w:r w:rsidRPr="00152C0D">
        <w:rPr>
          <w:rFonts w:cstheme="minorHAnsi"/>
          <w:sz w:val="24"/>
          <w:szCs w:val="24"/>
        </w:rPr>
        <w:t>You must be able to demonstrate that you will own or lease the project site. In the case of</w:t>
      </w:r>
      <w:r w:rsidR="00EF1080">
        <w:rPr>
          <w:rFonts w:cstheme="minorHAnsi"/>
          <w:sz w:val="24"/>
          <w:szCs w:val="24"/>
        </w:rPr>
        <w:t xml:space="preserve"> a </w:t>
      </w:r>
      <w:r w:rsidRPr="00152C0D">
        <w:rPr>
          <w:rFonts w:cstheme="minorHAnsi"/>
          <w:sz w:val="24"/>
          <w:szCs w:val="24"/>
        </w:rPr>
        <w:t>lease, this will require</w:t>
      </w:r>
      <w:r w:rsidR="00EF1080">
        <w:rPr>
          <w:rFonts w:cstheme="minorHAnsi"/>
          <w:sz w:val="24"/>
          <w:szCs w:val="24"/>
        </w:rPr>
        <w:t xml:space="preserve"> </w:t>
      </w:r>
      <w:r w:rsidRPr="00152C0D">
        <w:rPr>
          <w:rFonts w:cstheme="minorHAnsi"/>
          <w:sz w:val="24"/>
          <w:szCs w:val="24"/>
        </w:rPr>
        <w:t>to be for a period of not less than 25 years from the date of the completion of the works covered by the award.</w:t>
      </w:r>
    </w:p>
    <w:p w14:paraId="7D313520" w14:textId="77777777" w:rsidR="00745E50" w:rsidRPr="00BA7BDE" w:rsidRDefault="00745E50" w:rsidP="00BA7BDE">
      <w:pPr>
        <w:widowControl w:val="0"/>
        <w:autoSpaceDE w:val="0"/>
        <w:autoSpaceDN w:val="0"/>
        <w:spacing w:after="0" w:line="240" w:lineRule="auto"/>
        <w:jc w:val="both"/>
        <w:rPr>
          <w:rFonts w:cstheme="minorHAnsi"/>
          <w:b/>
          <w:bCs/>
          <w:sz w:val="24"/>
          <w:szCs w:val="24"/>
        </w:rPr>
      </w:pPr>
      <w:r w:rsidRPr="00BA7BDE">
        <w:rPr>
          <w:rFonts w:cstheme="minorHAnsi"/>
          <w:b/>
          <w:bCs/>
          <w:sz w:val="24"/>
          <w:szCs w:val="24"/>
        </w:rPr>
        <w:t>Planning Consent</w:t>
      </w:r>
    </w:p>
    <w:p w14:paraId="46C66543" w14:textId="1F9E561E" w:rsidR="00745E50" w:rsidRPr="00152C0D" w:rsidRDefault="00745E50" w:rsidP="00BA7BDE">
      <w:pPr>
        <w:jc w:val="both"/>
        <w:rPr>
          <w:rFonts w:cstheme="minorHAnsi"/>
          <w:sz w:val="24"/>
          <w:szCs w:val="24"/>
        </w:rPr>
      </w:pPr>
      <w:r w:rsidRPr="00152C0D">
        <w:rPr>
          <w:rFonts w:cstheme="minorHAnsi"/>
          <w:sz w:val="24"/>
          <w:szCs w:val="24"/>
        </w:rPr>
        <w:t>Given the challenging timescales associated with funding distribution and the subsequent completion of the resultant project, it is highly likely there will not be time to undertake/complete those processes associated with</w:t>
      </w:r>
      <w:r w:rsidR="00A57A16" w:rsidRPr="00152C0D">
        <w:rPr>
          <w:rFonts w:cstheme="minorHAnsi"/>
          <w:sz w:val="24"/>
          <w:szCs w:val="24"/>
        </w:rPr>
        <w:t xml:space="preserve"> </w:t>
      </w:r>
      <w:r w:rsidRPr="00152C0D">
        <w:rPr>
          <w:rFonts w:cstheme="minorHAnsi"/>
          <w:sz w:val="24"/>
          <w:szCs w:val="24"/>
        </w:rPr>
        <w:t>planning permission and/or building warrant</w:t>
      </w:r>
      <w:r w:rsidR="00A57A16" w:rsidRPr="00152C0D">
        <w:rPr>
          <w:rFonts w:cstheme="minorHAnsi"/>
          <w:sz w:val="24"/>
          <w:szCs w:val="24"/>
        </w:rPr>
        <w:t xml:space="preserve">. </w:t>
      </w:r>
      <w:r w:rsidRPr="00152C0D">
        <w:rPr>
          <w:rFonts w:cstheme="minorHAnsi"/>
          <w:sz w:val="24"/>
          <w:szCs w:val="24"/>
        </w:rPr>
        <w:t xml:space="preserve">In instances where you believe the required permissions may be granted in time to allow the project to proceed </w:t>
      </w:r>
      <w:r w:rsidRPr="00152C0D">
        <w:rPr>
          <w:rFonts w:cstheme="minorHAnsi"/>
          <w:sz w:val="24"/>
          <w:szCs w:val="24"/>
        </w:rPr>
        <w:tab/>
        <w:t>within timescale, you must obtain at least outline consent before applying. Awards will be conditional on a building warrant and full planning consent being obtained.</w:t>
      </w:r>
    </w:p>
    <w:p w14:paraId="4427A18B" w14:textId="77777777" w:rsidR="00745E50" w:rsidRPr="00BA7BDE" w:rsidRDefault="00745E50" w:rsidP="00BA7BDE">
      <w:pPr>
        <w:widowControl w:val="0"/>
        <w:autoSpaceDE w:val="0"/>
        <w:autoSpaceDN w:val="0"/>
        <w:spacing w:after="0" w:line="240" w:lineRule="auto"/>
        <w:jc w:val="both"/>
        <w:rPr>
          <w:rFonts w:cstheme="minorHAnsi"/>
          <w:b/>
          <w:bCs/>
          <w:sz w:val="24"/>
          <w:szCs w:val="24"/>
        </w:rPr>
      </w:pPr>
      <w:r w:rsidRPr="00BA7BDE">
        <w:rPr>
          <w:rFonts w:cstheme="minorHAnsi"/>
          <w:b/>
          <w:bCs/>
          <w:sz w:val="24"/>
          <w:szCs w:val="24"/>
        </w:rPr>
        <w:t>Value Added Tax</w:t>
      </w:r>
    </w:p>
    <w:p w14:paraId="3F6D220B" w14:textId="286E4DC5" w:rsidR="00745E50" w:rsidRPr="00152C0D" w:rsidRDefault="00745E50" w:rsidP="00F9FC9E">
      <w:pPr>
        <w:jc w:val="both"/>
        <w:rPr>
          <w:sz w:val="24"/>
          <w:szCs w:val="24"/>
        </w:rPr>
      </w:pPr>
      <w:r w:rsidRPr="00F9FC9E">
        <w:rPr>
          <w:sz w:val="24"/>
          <w:szCs w:val="24"/>
        </w:rPr>
        <w:t>If your organisation is not registered for VAT or is not able to have the project zero-rated for VAT purposes, it is essential that the VAT burden is included in the project costs</w:t>
      </w:r>
      <w:r w:rsidR="33FAEDA2" w:rsidRPr="00F9FC9E">
        <w:rPr>
          <w:sz w:val="24"/>
          <w:szCs w:val="24"/>
        </w:rPr>
        <w:t xml:space="preserve">. </w:t>
      </w:r>
      <w:r w:rsidRPr="00F9FC9E">
        <w:rPr>
          <w:sz w:val="24"/>
          <w:szCs w:val="24"/>
        </w:rPr>
        <w:t>We recommend that you consult your local VAT office on the scope to obtain exemption or partial exemption from VAT for your project.</w:t>
      </w:r>
    </w:p>
    <w:p w14:paraId="5498C6F4" w14:textId="77777777" w:rsidR="00745E50" w:rsidRPr="00BA7BDE" w:rsidRDefault="00745E50" w:rsidP="00BA7BDE">
      <w:pPr>
        <w:widowControl w:val="0"/>
        <w:autoSpaceDE w:val="0"/>
        <w:autoSpaceDN w:val="0"/>
        <w:spacing w:after="0" w:line="240" w:lineRule="auto"/>
        <w:jc w:val="both"/>
        <w:rPr>
          <w:rFonts w:cstheme="minorHAnsi"/>
          <w:b/>
          <w:bCs/>
          <w:sz w:val="24"/>
          <w:szCs w:val="24"/>
        </w:rPr>
      </w:pPr>
      <w:r w:rsidRPr="00BA7BDE">
        <w:rPr>
          <w:rFonts w:cstheme="minorHAnsi"/>
          <w:b/>
          <w:bCs/>
          <w:sz w:val="24"/>
          <w:szCs w:val="24"/>
        </w:rPr>
        <w:t>Contracts / Appointments</w:t>
      </w:r>
    </w:p>
    <w:p w14:paraId="04156B24" w14:textId="0A220CA0" w:rsidR="00745E50" w:rsidRPr="00152C0D" w:rsidRDefault="00745E50" w:rsidP="00BA7BDE">
      <w:pPr>
        <w:jc w:val="both"/>
        <w:rPr>
          <w:rFonts w:cstheme="minorHAnsi"/>
          <w:sz w:val="24"/>
          <w:szCs w:val="24"/>
        </w:rPr>
      </w:pPr>
      <w:r w:rsidRPr="00152C0D">
        <w:rPr>
          <w:rFonts w:cstheme="minorHAnsi"/>
          <w:sz w:val="24"/>
          <w:szCs w:val="24"/>
        </w:rPr>
        <w:t xml:space="preserve">For building projects costing more than £20,000 (excluding VAT and professional fees) you will be asked to carry out the work using a suitable version of the Standard Form of Building contract, or equivalent. We also need to be satisfied, too, that the contract price is obtained as the result of competitive tendering in accordance with the JCT Practice Note 6 (series 2) </w:t>
      </w:r>
      <w:r w:rsidRPr="00152C0D">
        <w:rPr>
          <w:rFonts w:cstheme="minorHAnsi"/>
          <w:sz w:val="24"/>
          <w:szCs w:val="24"/>
        </w:rPr>
        <w:lastRenderedPageBreak/>
        <w:t xml:space="preserve">Main Contract Tendering. Please ask your design team for advice and guidance on what this means for you. </w:t>
      </w:r>
    </w:p>
    <w:p w14:paraId="7A2BD338" w14:textId="77777777" w:rsidR="00745E50" w:rsidRPr="00BA7BDE" w:rsidRDefault="00745E50" w:rsidP="00BA7BDE">
      <w:pPr>
        <w:widowControl w:val="0"/>
        <w:autoSpaceDE w:val="0"/>
        <w:autoSpaceDN w:val="0"/>
        <w:spacing w:after="0" w:line="240" w:lineRule="auto"/>
        <w:jc w:val="both"/>
        <w:rPr>
          <w:rFonts w:cstheme="minorHAnsi"/>
          <w:b/>
          <w:bCs/>
          <w:sz w:val="24"/>
          <w:szCs w:val="24"/>
        </w:rPr>
      </w:pPr>
      <w:r w:rsidRPr="00BA7BDE">
        <w:rPr>
          <w:rFonts w:cstheme="minorHAnsi"/>
          <w:b/>
          <w:bCs/>
          <w:sz w:val="24"/>
          <w:szCs w:val="24"/>
        </w:rPr>
        <w:t>Valuation of Property/Land</w:t>
      </w:r>
    </w:p>
    <w:p w14:paraId="346666B1" w14:textId="79E3A6CC" w:rsidR="00827BB1" w:rsidRPr="00EF1080" w:rsidRDefault="00745E50" w:rsidP="00EF1080">
      <w:pPr>
        <w:spacing w:before="92"/>
        <w:jc w:val="both"/>
        <w:rPr>
          <w:rFonts w:eastAsia="Muli" w:cstheme="minorHAnsi"/>
          <w:color w:val="231F20"/>
          <w:sz w:val="24"/>
          <w:szCs w:val="24"/>
        </w:rPr>
      </w:pPr>
      <w:r w:rsidRPr="00152C0D">
        <w:rPr>
          <w:rFonts w:cstheme="minorHAnsi"/>
          <w:sz w:val="24"/>
          <w:szCs w:val="24"/>
        </w:rPr>
        <w:t>Any land being purchased as part of the project or land gifted to the applicant (where the cost of the land is to be classed as an in-kind contribution) will, where eligible, be subject to a DV Valuation and whose decision will be</w:t>
      </w:r>
      <w:r w:rsidR="00A57A16" w:rsidRPr="00152C0D">
        <w:rPr>
          <w:rFonts w:cstheme="minorHAnsi"/>
          <w:sz w:val="24"/>
          <w:szCs w:val="24"/>
        </w:rPr>
        <w:t xml:space="preserve"> </w:t>
      </w:r>
      <w:r w:rsidRPr="00152C0D">
        <w:rPr>
          <w:rFonts w:cstheme="minorHAnsi"/>
          <w:sz w:val="24"/>
          <w:szCs w:val="24"/>
        </w:rPr>
        <w:t>final.</w:t>
      </w:r>
    </w:p>
    <w:p w14:paraId="67B5C245" w14:textId="77777777" w:rsidR="00827BB1" w:rsidRPr="00152C0D" w:rsidRDefault="00827BB1" w:rsidP="00BA7BDE">
      <w:pPr>
        <w:widowControl w:val="0"/>
        <w:autoSpaceDE w:val="0"/>
        <w:autoSpaceDN w:val="0"/>
        <w:spacing w:after="0" w:line="240" w:lineRule="auto"/>
        <w:jc w:val="both"/>
        <w:rPr>
          <w:rFonts w:cstheme="minorHAnsi"/>
          <w:sz w:val="24"/>
          <w:szCs w:val="24"/>
        </w:rPr>
      </w:pPr>
    </w:p>
    <w:p w14:paraId="7A35FD6F" w14:textId="51918B9F" w:rsidR="00827BB1" w:rsidRPr="00BA7BDE" w:rsidRDefault="00827BB1" w:rsidP="00EF1080">
      <w:pPr>
        <w:widowControl w:val="0"/>
        <w:autoSpaceDE w:val="0"/>
        <w:autoSpaceDN w:val="0"/>
        <w:spacing w:after="0" w:line="240" w:lineRule="auto"/>
        <w:jc w:val="center"/>
        <w:rPr>
          <w:rFonts w:cstheme="minorHAnsi"/>
          <w:b/>
          <w:bCs/>
          <w:sz w:val="28"/>
          <w:szCs w:val="28"/>
        </w:rPr>
      </w:pPr>
      <w:r w:rsidRPr="00BA7BDE">
        <w:rPr>
          <w:rFonts w:cstheme="minorHAnsi"/>
          <w:b/>
          <w:bCs/>
          <w:sz w:val="28"/>
          <w:szCs w:val="28"/>
        </w:rPr>
        <w:t>Conclusion</w:t>
      </w:r>
      <w:r w:rsidR="00FA4958">
        <w:rPr>
          <w:rFonts w:cstheme="minorHAnsi"/>
          <w:b/>
          <w:bCs/>
          <w:sz w:val="28"/>
          <w:szCs w:val="28"/>
        </w:rPr>
        <w:t>.</w:t>
      </w:r>
    </w:p>
    <w:p w14:paraId="6D2C16A7" w14:textId="77777777" w:rsidR="00827BB1" w:rsidRPr="00152C0D" w:rsidRDefault="00827BB1" w:rsidP="00BA7BDE">
      <w:pPr>
        <w:widowControl w:val="0"/>
        <w:autoSpaceDE w:val="0"/>
        <w:autoSpaceDN w:val="0"/>
        <w:spacing w:after="0" w:line="240" w:lineRule="auto"/>
        <w:jc w:val="both"/>
        <w:rPr>
          <w:rFonts w:cstheme="minorHAnsi"/>
          <w:sz w:val="24"/>
          <w:szCs w:val="24"/>
        </w:rPr>
      </w:pPr>
    </w:p>
    <w:p w14:paraId="4EE49C69" w14:textId="1AA9DA14" w:rsidR="00827BB1" w:rsidRPr="00152C0D" w:rsidRDefault="00827BB1" w:rsidP="00F9FC9E">
      <w:pPr>
        <w:jc w:val="both"/>
        <w:rPr>
          <w:sz w:val="24"/>
          <w:szCs w:val="24"/>
        </w:rPr>
      </w:pPr>
      <w:r w:rsidRPr="00F9FC9E">
        <w:rPr>
          <w:sz w:val="24"/>
          <w:szCs w:val="24"/>
        </w:rPr>
        <w:t>Funding applications are time-consuming, require significant related research and preparation, and of course come with no guarantee of success</w:t>
      </w:r>
      <w:r w:rsidR="2D087892" w:rsidRPr="00F9FC9E">
        <w:rPr>
          <w:sz w:val="24"/>
          <w:szCs w:val="24"/>
        </w:rPr>
        <w:t xml:space="preserve">. </w:t>
      </w:r>
      <w:r w:rsidRPr="00F9FC9E">
        <w:rPr>
          <w:b/>
          <w:bCs/>
          <w:sz w:val="24"/>
          <w:szCs w:val="24"/>
        </w:rPr>
        <w:t xml:space="preserve">Please consider this carefully before going to the time and effort of applying. </w:t>
      </w:r>
      <w:r w:rsidRPr="00F9FC9E">
        <w:rPr>
          <w:sz w:val="24"/>
          <w:szCs w:val="24"/>
        </w:rPr>
        <w:t>It is highly recommended that you engage with your local Scottish FA Regional Office to discuss any proposed application.</w:t>
      </w:r>
    </w:p>
    <w:p w14:paraId="4FD8CCA8" w14:textId="6052F603" w:rsidR="00827BB1" w:rsidRPr="00152C0D" w:rsidRDefault="00827BB1" w:rsidP="00BA7BDE">
      <w:pPr>
        <w:jc w:val="both"/>
        <w:rPr>
          <w:rFonts w:cstheme="minorHAnsi"/>
          <w:sz w:val="24"/>
          <w:szCs w:val="24"/>
        </w:rPr>
      </w:pPr>
      <w:r w:rsidRPr="00152C0D">
        <w:rPr>
          <w:rFonts w:cstheme="minorHAnsi"/>
          <w:sz w:val="24"/>
          <w:szCs w:val="24"/>
        </w:rPr>
        <w:t>All applications will be considered on merit, but priority will be given to those projects that deliver the greatest impact against the aims and objectives of the funding as set out in this and other related documents and online portals</w:t>
      </w:r>
      <w:r w:rsidR="008E2220" w:rsidRPr="00152C0D">
        <w:rPr>
          <w:rFonts w:cstheme="minorHAnsi"/>
          <w:sz w:val="24"/>
          <w:szCs w:val="24"/>
        </w:rPr>
        <w:t>.</w:t>
      </w:r>
    </w:p>
    <w:p w14:paraId="12D5DE3E" w14:textId="15C70F30" w:rsidR="00827BB1" w:rsidRPr="00152C0D" w:rsidRDefault="00827BB1" w:rsidP="00BA7BDE">
      <w:pPr>
        <w:jc w:val="both"/>
        <w:rPr>
          <w:rFonts w:cstheme="minorHAnsi"/>
          <w:sz w:val="24"/>
          <w:szCs w:val="24"/>
        </w:rPr>
      </w:pPr>
      <w:r w:rsidRPr="00152C0D">
        <w:rPr>
          <w:rFonts w:cstheme="minorHAnsi"/>
          <w:sz w:val="24"/>
          <w:szCs w:val="24"/>
        </w:rPr>
        <w:t>Professional fees can be considered as eligible expenditure, but only where such fees are associated with the planning and/or delivery of the project. Examples include (but are not excluded to) industry-accredited Pitch Consultants, Architect, Quantity Surveyor, Engineering fees, for services connected to the project or Lawyers’ fees in respect of asset purchases or leases.</w:t>
      </w:r>
    </w:p>
    <w:p w14:paraId="0A805848" w14:textId="729C7BED" w:rsidR="00827BB1" w:rsidRPr="00152C0D" w:rsidRDefault="00827BB1" w:rsidP="00F9FC9E">
      <w:pPr>
        <w:jc w:val="both"/>
        <w:rPr>
          <w:sz w:val="24"/>
          <w:szCs w:val="24"/>
        </w:rPr>
      </w:pPr>
      <w:r w:rsidRPr="00F9FC9E">
        <w:rPr>
          <w:sz w:val="24"/>
          <w:szCs w:val="24"/>
        </w:rPr>
        <w:t>Where you require specific support in relation to procurement of external suppliers/agencies, please contact Scottish FA Club Services staff</w:t>
      </w:r>
      <w:r w:rsidR="7EAB740D" w:rsidRPr="00F9FC9E">
        <w:rPr>
          <w:sz w:val="24"/>
          <w:szCs w:val="24"/>
        </w:rPr>
        <w:t xml:space="preserve">. </w:t>
      </w:r>
      <w:r w:rsidRPr="00F9FC9E">
        <w:rPr>
          <w:sz w:val="24"/>
          <w:szCs w:val="24"/>
        </w:rPr>
        <w:t>Procurement guidance exists which we can discuss in the context of each project</w:t>
      </w:r>
      <w:r w:rsidR="18052EBA" w:rsidRPr="00F9FC9E">
        <w:rPr>
          <w:sz w:val="24"/>
          <w:szCs w:val="24"/>
        </w:rPr>
        <w:t xml:space="preserve">. </w:t>
      </w:r>
      <w:r w:rsidR="00EF1080" w:rsidRPr="00F9FC9E">
        <w:rPr>
          <w:sz w:val="24"/>
          <w:szCs w:val="24"/>
        </w:rPr>
        <w:t>However,</w:t>
      </w:r>
      <w:r w:rsidRPr="00F9FC9E">
        <w:rPr>
          <w:sz w:val="24"/>
          <w:szCs w:val="24"/>
        </w:rPr>
        <w:t xml:space="preserve"> we also remain fully aware that subject to the status of each applicant, you may be required to follow a prescribed procurement process.</w:t>
      </w:r>
    </w:p>
    <w:p w14:paraId="78C7807E" w14:textId="77777777" w:rsidR="00827BB1" w:rsidRPr="00152C0D" w:rsidRDefault="00827BB1" w:rsidP="00BA7BDE">
      <w:pPr>
        <w:jc w:val="both"/>
        <w:rPr>
          <w:rFonts w:cstheme="minorHAnsi"/>
          <w:sz w:val="24"/>
          <w:szCs w:val="24"/>
        </w:rPr>
      </w:pPr>
      <w:r w:rsidRPr="00152C0D">
        <w:rPr>
          <w:rFonts w:cstheme="minorHAnsi"/>
          <w:sz w:val="24"/>
          <w:szCs w:val="24"/>
        </w:rPr>
        <w:t xml:space="preserve">Please contact the Scottish FA at </w:t>
      </w:r>
      <w:hyperlink r:id="rId27">
        <w:r w:rsidRPr="00152C0D">
          <w:rPr>
            <w:rStyle w:val="Hyperlink"/>
            <w:rFonts w:cstheme="minorHAnsi"/>
            <w:sz w:val="24"/>
            <w:szCs w:val="24"/>
          </w:rPr>
          <w:t>clubservices@scottishfa.co.uk</w:t>
        </w:r>
      </w:hyperlink>
      <w:r w:rsidRPr="00152C0D">
        <w:rPr>
          <w:rFonts w:cstheme="minorHAnsi"/>
          <w:sz w:val="24"/>
          <w:szCs w:val="24"/>
        </w:rPr>
        <w:t xml:space="preserve"> if you anticipate professional fees being a significant element in the cost of your project, or if you envisage there being any issues related to procurement.</w:t>
      </w:r>
    </w:p>
    <w:p w14:paraId="76D30D33" w14:textId="77777777" w:rsidR="00827BB1" w:rsidRPr="00152C0D" w:rsidRDefault="00827BB1" w:rsidP="00E243E0">
      <w:pPr>
        <w:widowControl w:val="0"/>
        <w:autoSpaceDE w:val="0"/>
        <w:autoSpaceDN w:val="0"/>
        <w:spacing w:after="0" w:line="240" w:lineRule="auto"/>
        <w:rPr>
          <w:rFonts w:cstheme="minorHAnsi"/>
          <w:sz w:val="24"/>
          <w:szCs w:val="24"/>
        </w:rPr>
      </w:pPr>
    </w:p>
    <w:p w14:paraId="2A19DF48" w14:textId="77777777" w:rsidR="00BC4416" w:rsidRPr="00152C0D" w:rsidRDefault="00BC4416" w:rsidP="00480193">
      <w:pPr>
        <w:rPr>
          <w:rFonts w:cstheme="minorHAnsi"/>
          <w:sz w:val="24"/>
          <w:szCs w:val="24"/>
        </w:rPr>
      </w:pPr>
    </w:p>
    <w:p w14:paraId="1B840473" w14:textId="77777777" w:rsidR="00480193" w:rsidRPr="00152C0D" w:rsidRDefault="00480193" w:rsidP="00480193">
      <w:pPr>
        <w:widowControl w:val="0"/>
        <w:autoSpaceDE w:val="0"/>
        <w:autoSpaceDN w:val="0"/>
        <w:spacing w:after="0" w:line="240" w:lineRule="auto"/>
        <w:rPr>
          <w:rFonts w:cstheme="minorHAnsi"/>
          <w:sz w:val="24"/>
          <w:szCs w:val="24"/>
        </w:rPr>
      </w:pPr>
    </w:p>
    <w:p w14:paraId="631CBE6A" w14:textId="77777777" w:rsidR="00187E25" w:rsidRPr="00152C0D" w:rsidRDefault="00187E25" w:rsidP="00852987">
      <w:pPr>
        <w:rPr>
          <w:rFonts w:cstheme="minorHAnsi"/>
          <w:sz w:val="24"/>
          <w:szCs w:val="24"/>
        </w:rPr>
      </w:pPr>
    </w:p>
    <w:p w14:paraId="5E0DC73A" w14:textId="77777777" w:rsidR="00FF2E25" w:rsidRPr="00152C0D" w:rsidRDefault="00FF2E25" w:rsidP="00FF2E25">
      <w:pPr>
        <w:tabs>
          <w:tab w:val="left" w:pos="1995"/>
        </w:tabs>
        <w:rPr>
          <w:rFonts w:cstheme="minorHAnsi"/>
          <w:b/>
          <w:bCs/>
          <w:sz w:val="24"/>
          <w:szCs w:val="24"/>
        </w:rPr>
      </w:pPr>
    </w:p>
    <w:sectPr w:rsidR="00FF2E25" w:rsidRPr="00152C0D" w:rsidSect="00EF0B96">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6C14A" w14:textId="77777777" w:rsidR="00D74FA8" w:rsidRDefault="00D74FA8" w:rsidP="00E45D16">
      <w:pPr>
        <w:spacing w:after="0" w:line="240" w:lineRule="auto"/>
      </w:pPr>
      <w:r>
        <w:separator/>
      </w:r>
    </w:p>
  </w:endnote>
  <w:endnote w:type="continuationSeparator" w:id="0">
    <w:p w14:paraId="1FA5C580" w14:textId="77777777" w:rsidR="00D74FA8" w:rsidRDefault="00D74FA8" w:rsidP="00E45D16">
      <w:pPr>
        <w:spacing w:after="0" w:line="240" w:lineRule="auto"/>
      </w:pPr>
      <w:r>
        <w:continuationSeparator/>
      </w:r>
    </w:p>
  </w:endnote>
  <w:endnote w:type="continuationNotice" w:id="1">
    <w:p w14:paraId="685B2BC4" w14:textId="77777777" w:rsidR="00D74FA8" w:rsidRDefault="00D74F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uli">
    <w:altName w:val="Cambria Math"/>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EC1B4" w14:textId="77777777" w:rsidR="00D74FA8" w:rsidRDefault="00D74FA8" w:rsidP="00E45D16">
      <w:pPr>
        <w:spacing w:after="0" w:line="240" w:lineRule="auto"/>
      </w:pPr>
      <w:r>
        <w:separator/>
      </w:r>
    </w:p>
  </w:footnote>
  <w:footnote w:type="continuationSeparator" w:id="0">
    <w:p w14:paraId="08DC29EC" w14:textId="77777777" w:rsidR="00D74FA8" w:rsidRDefault="00D74FA8" w:rsidP="00E45D16">
      <w:pPr>
        <w:spacing w:after="0" w:line="240" w:lineRule="auto"/>
      </w:pPr>
      <w:r>
        <w:continuationSeparator/>
      </w:r>
    </w:p>
  </w:footnote>
  <w:footnote w:type="continuationNotice" w:id="1">
    <w:p w14:paraId="33ED4A65" w14:textId="77777777" w:rsidR="00D74FA8" w:rsidRDefault="00D74FA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8807E" w14:textId="769DFB19" w:rsidR="00EF0B96" w:rsidRDefault="00000000">
    <w:pPr>
      <w:pStyle w:val="Header"/>
    </w:pPr>
    <w:r>
      <w:rPr>
        <w:noProof/>
      </w:rPr>
      <w:pict w14:anchorId="25B6F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49760938" o:spid="_x0000_s1032" type="#_x0000_t75" style="position:absolute;margin-left:0;margin-top:0;width:451.1pt;height:451.1pt;z-index:-251658238;mso-position-horizontal:center;mso-position-horizontal-relative:margin;mso-position-vertical:center;mso-position-vertical-relative:margin" o:allowincell="f">
          <v:imagedata r:id="rId1" o:title="sfa-150-circle_small"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931C7" w14:textId="0F24A8BF" w:rsidR="00E45D16" w:rsidRDefault="001D41E0">
    <w:pPr>
      <w:pStyle w:val="Header"/>
    </w:pPr>
    <w:r>
      <w:rPr>
        <w:noProof/>
      </w:rPr>
      <w:drawing>
        <wp:anchor distT="0" distB="0" distL="114300" distR="114300" simplePos="0" relativeHeight="251658240" behindDoc="1" locked="0" layoutInCell="1" allowOverlap="1" wp14:anchorId="1F207BC7" wp14:editId="58D22CDE">
          <wp:simplePos x="0" y="0"/>
          <wp:positionH relativeFrom="leftMargin">
            <wp:posOffset>5791200</wp:posOffset>
          </wp:positionH>
          <wp:positionV relativeFrom="paragraph">
            <wp:posOffset>-347980</wp:posOffset>
          </wp:positionV>
          <wp:extent cx="678815" cy="789940"/>
          <wp:effectExtent l="0" t="0" r="6985" b="0"/>
          <wp:wrapTight wrapText="bothSides">
            <wp:wrapPolygon edited="0">
              <wp:start x="2425" y="0"/>
              <wp:lineTo x="0" y="1042"/>
              <wp:lineTo x="0" y="8334"/>
              <wp:lineTo x="2425" y="16669"/>
              <wp:lineTo x="7880" y="20836"/>
              <wp:lineTo x="8486" y="20836"/>
              <wp:lineTo x="12730" y="20836"/>
              <wp:lineTo x="13336" y="20836"/>
              <wp:lineTo x="18791" y="16669"/>
              <wp:lineTo x="21216" y="8334"/>
              <wp:lineTo x="21216" y="1042"/>
              <wp:lineTo x="18791" y="0"/>
              <wp:lineTo x="2425" y="0"/>
            </wp:wrapPolygon>
          </wp:wrapTight>
          <wp:docPr id="111405853" name="Picture 111405853" descr="A picture containing symbol, emblem, cres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710166" name="Picture 3" descr="A picture containing symbol, emblem, crest,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678815" cy="78994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1" behindDoc="1" locked="0" layoutInCell="1" allowOverlap="1" wp14:anchorId="3F3944FB" wp14:editId="3FADCB6A">
          <wp:simplePos x="0" y="0"/>
          <wp:positionH relativeFrom="page">
            <wp:align>right</wp:align>
          </wp:positionH>
          <wp:positionV relativeFrom="paragraph">
            <wp:posOffset>-361315</wp:posOffset>
          </wp:positionV>
          <wp:extent cx="1162050" cy="826135"/>
          <wp:effectExtent l="0" t="0" r="0" b="0"/>
          <wp:wrapTight wrapText="bothSides">
            <wp:wrapPolygon edited="0">
              <wp:start x="1062" y="0"/>
              <wp:lineTo x="708" y="19425"/>
              <wp:lineTo x="13456" y="20421"/>
              <wp:lineTo x="15934" y="20421"/>
              <wp:lineTo x="20892" y="18927"/>
              <wp:lineTo x="20538" y="16935"/>
              <wp:lineTo x="17705" y="9463"/>
              <wp:lineTo x="17351" y="7471"/>
              <wp:lineTo x="6020" y="996"/>
              <wp:lineTo x="2479" y="0"/>
              <wp:lineTo x="1062" y="0"/>
            </wp:wrapPolygon>
          </wp:wrapTight>
          <wp:docPr id="1030722168" name="Picture 1030722168" descr="A picture containing text, font, screenshot, graph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665872" name="Picture 4" descr="A picture containing text, font, screenshot, graphics&#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162050" cy="826135"/>
                  </a:xfrm>
                  <a:prstGeom prst="rect">
                    <a:avLst/>
                  </a:prstGeom>
                </pic:spPr>
              </pic:pic>
            </a:graphicData>
          </a:graphic>
        </wp:anchor>
      </w:drawing>
    </w:r>
    <w:r w:rsidR="00000000">
      <w:rPr>
        <w:noProof/>
      </w:rPr>
      <w:pict w14:anchorId="3BB212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49760939" o:spid="_x0000_s1033" type="#_x0000_t75" style="position:absolute;margin-left:0;margin-top:0;width:451.1pt;height:451.1pt;z-index:-251658237;mso-position-horizontal:center;mso-position-horizontal-relative:margin;mso-position-vertical:center;mso-position-vertical-relative:margin" o:allowincell="f">
          <v:imagedata r:id="rId3" o:title="sfa-150-circle_small" gain="19661f" blacklevel="26214f"/>
          <w10:wrap anchorx="margin" anchory="margin"/>
        </v:shape>
      </w:pict>
    </w:r>
  </w:p>
</w:hdr>
</file>

<file path=word/intelligence2.xml><?xml version="1.0" encoding="utf-8"?>
<int2:intelligence xmlns:int2="http://schemas.microsoft.com/office/intelligence/2020/intelligence" xmlns:oel="http://schemas.microsoft.com/office/2019/extlst">
  <int2:observations>
    <int2:textHash int2:hashCode="O7EgD12BNijnaC" int2:id="10pq5GsQ">
      <int2:state int2:value="Rejected" int2:type="AugLoop_Text_Critique"/>
    </int2:textHash>
    <int2:bookmark int2:bookmarkName="_Int_YVV4z7r5" int2:invalidationBookmarkName="" int2:hashCode="tVGxx0XZ13s94E" int2:id="tPQR8Sur">
      <int2:state int2:value="Rejected" int2:type="AugLoop_Text_Critique"/>
    </int2:bookmark>
    <int2:bookmark int2:bookmarkName="_Int_YCYdZg1u" int2:invalidationBookmarkName="" int2:hashCode="LfcTtbga2f1RMZ" int2:id="LqQVrasY">
      <int2:state int2:value="Rejected" int2:type="AugLoop_Text_Critique"/>
    </int2:bookmark>
    <int2:bookmark int2:bookmarkName="_Int_zjgcyKkJ" int2:invalidationBookmarkName="" int2:hashCode="27NWcbcqyEYRyV" int2:id="uKM1OGTU">
      <int2:state int2:value="Rejected" int2:type="AugLoop_Text_Critique"/>
    </int2:bookmark>
    <int2:bookmark int2:bookmarkName="_Int_Ml22nrbn" int2:invalidationBookmarkName="" int2:hashCode="A2Dq4QGwIb7ZU1" int2:id="ikNJ41ur">
      <int2:state int2:value="Rejected" int2:type="AugLoop_Acronyms_AcronymsCritique"/>
    </int2:bookmark>
    <int2:bookmark int2:bookmarkName="_Int_COr1WDeo" int2:invalidationBookmarkName="" int2:hashCode="U+oLuRD36Sd1w0" int2:id="r8NQ5w8q">
      <int2:state int2:value="Rejected" int2:type="AugLoop_Text_Critique"/>
    </int2:bookmark>
    <int2:bookmark int2:bookmarkName="_Int_fiBmIcXS" int2:invalidationBookmarkName="" int2:hashCode="3nPqwMMFA48EN7" int2:id="miS5S1SP">
      <int2:state int2:value="Rejected" int2:type="AugLoop_Text_Critique"/>
    </int2:bookmark>
    <int2:bookmark int2:bookmarkName="_Int_TAOXRA80" int2:invalidationBookmarkName="" int2:hashCode="Jh2U/66EtsLaTL" int2:id="eqL8utjL">
      <int2:state int2:value="Rejected" int2:type="AugLoop_Text_Critique"/>
    </int2:bookmark>
    <int2:bookmark int2:bookmarkName="_Int_pX8Yxa6I" int2:invalidationBookmarkName="" int2:hashCode="VRd/LyDcPFdCnc" int2:id="0fwKcqcA">
      <int2:state int2:value="Rejected" int2:type="AugLoop_Text_Critique"/>
    </int2:bookmark>
    <int2:bookmark int2:bookmarkName="_Int_QqaMyRkf" int2:invalidationBookmarkName="" int2:hashCode="yRmFPImatJP/ap" int2:id="34o82LyT">
      <int2:state int2:value="Rejected" int2:type="AugLoop_Acronyms_Acronyms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55D34"/>
    <w:multiLevelType w:val="hybridMultilevel"/>
    <w:tmpl w:val="03B6C4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9411FA"/>
    <w:multiLevelType w:val="hybridMultilevel"/>
    <w:tmpl w:val="B0AA0EEA"/>
    <w:lvl w:ilvl="0" w:tplc="9BE2C71A">
      <w:start w:val="1"/>
      <w:numFmt w:val="bullet"/>
      <w:lvlText w:val=""/>
      <w:lvlJc w:val="left"/>
      <w:pPr>
        <w:ind w:left="720" w:hanging="360"/>
      </w:pPr>
      <w:rPr>
        <w:rFonts w:ascii="Symbol" w:hAnsi="Symbol" w:hint="default"/>
      </w:rPr>
    </w:lvl>
    <w:lvl w:ilvl="1" w:tplc="C5EA27EC">
      <w:start w:val="1"/>
      <w:numFmt w:val="bullet"/>
      <w:lvlText w:val="o"/>
      <w:lvlJc w:val="left"/>
      <w:pPr>
        <w:ind w:left="1440" w:hanging="360"/>
      </w:pPr>
      <w:rPr>
        <w:rFonts w:ascii="Courier New" w:hAnsi="Courier New" w:hint="default"/>
      </w:rPr>
    </w:lvl>
    <w:lvl w:ilvl="2" w:tplc="EC4A7800">
      <w:start w:val="1"/>
      <w:numFmt w:val="bullet"/>
      <w:lvlText w:val=""/>
      <w:lvlJc w:val="left"/>
      <w:pPr>
        <w:ind w:left="2160" w:hanging="360"/>
      </w:pPr>
      <w:rPr>
        <w:rFonts w:ascii="Wingdings" w:hAnsi="Wingdings" w:hint="default"/>
      </w:rPr>
    </w:lvl>
    <w:lvl w:ilvl="3" w:tplc="1CB6E794">
      <w:start w:val="1"/>
      <w:numFmt w:val="bullet"/>
      <w:lvlText w:val=""/>
      <w:lvlJc w:val="left"/>
      <w:pPr>
        <w:ind w:left="2880" w:hanging="360"/>
      </w:pPr>
      <w:rPr>
        <w:rFonts w:ascii="Symbol" w:hAnsi="Symbol" w:hint="default"/>
      </w:rPr>
    </w:lvl>
    <w:lvl w:ilvl="4" w:tplc="D304BEE6">
      <w:start w:val="1"/>
      <w:numFmt w:val="bullet"/>
      <w:lvlText w:val="o"/>
      <w:lvlJc w:val="left"/>
      <w:pPr>
        <w:ind w:left="3600" w:hanging="360"/>
      </w:pPr>
      <w:rPr>
        <w:rFonts w:ascii="Courier New" w:hAnsi="Courier New" w:hint="default"/>
      </w:rPr>
    </w:lvl>
    <w:lvl w:ilvl="5" w:tplc="0248FD92">
      <w:start w:val="1"/>
      <w:numFmt w:val="bullet"/>
      <w:lvlText w:val=""/>
      <w:lvlJc w:val="left"/>
      <w:pPr>
        <w:ind w:left="4320" w:hanging="360"/>
      </w:pPr>
      <w:rPr>
        <w:rFonts w:ascii="Wingdings" w:hAnsi="Wingdings" w:hint="default"/>
      </w:rPr>
    </w:lvl>
    <w:lvl w:ilvl="6" w:tplc="5134C36C">
      <w:start w:val="1"/>
      <w:numFmt w:val="bullet"/>
      <w:lvlText w:val=""/>
      <w:lvlJc w:val="left"/>
      <w:pPr>
        <w:ind w:left="5040" w:hanging="360"/>
      </w:pPr>
      <w:rPr>
        <w:rFonts w:ascii="Symbol" w:hAnsi="Symbol" w:hint="default"/>
      </w:rPr>
    </w:lvl>
    <w:lvl w:ilvl="7" w:tplc="83F609D0">
      <w:start w:val="1"/>
      <w:numFmt w:val="bullet"/>
      <w:lvlText w:val="o"/>
      <w:lvlJc w:val="left"/>
      <w:pPr>
        <w:ind w:left="5760" w:hanging="360"/>
      </w:pPr>
      <w:rPr>
        <w:rFonts w:ascii="Courier New" w:hAnsi="Courier New" w:hint="default"/>
      </w:rPr>
    </w:lvl>
    <w:lvl w:ilvl="8" w:tplc="B38C86AE">
      <w:start w:val="1"/>
      <w:numFmt w:val="bullet"/>
      <w:lvlText w:val=""/>
      <w:lvlJc w:val="left"/>
      <w:pPr>
        <w:ind w:left="6480" w:hanging="360"/>
      </w:pPr>
      <w:rPr>
        <w:rFonts w:ascii="Wingdings" w:hAnsi="Wingdings" w:hint="default"/>
      </w:rPr>
    </w:lvl>
  </w:abstractNum>
  <w:abstractNum w:abstractNumId="2" w15:restartNumberingAfterBreak="0">
    <w:nsid w:val="051A746B"/>
    <w:multiLevelType w:val="hybridMultilevel"/>
    <w:tmpl w:val="008A2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514CF2"/>
    <w:multiLevelType w:val="hybridMultilevel"/>
    <w:tmpl w:val="4F76C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1B4F9A"/>
    <w:multiLevelType w:val="hybridMultilevel"/>
    <w:tmpl w:val="FF02A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C14DB1"/>
    <w:multiLevelType w:val="hybridMultilevel"/>
    <w:tmpl w:val="3192F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1E7B11"/>
    <w:multiLevelType w:val="multilevel"/>
    <w:tmpl w:val="2FFE8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F5A53A9"/>
    <w:multiLevelType w:val="hybridMultilevel"/>
    <w:tmpl w:val="779646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1BDCBA1"/>
    <w:multiLevelType w:val="hybridMultilevel"/>
    <w:tmpl w:val="8B0857D6"/>
    <w:lvl w:ilvl="0" w:tplc="3DB4A8CE">
      <w:start w:val="1"/>
      <w:numFmt w:val="bullet"/>
      <w:lvlText w:val=""/>
      <w:lvlJc w:val="left"/>
      <w:pPr>
        <w:ind w:left="720" w:hanging="360"/>
      </w:pPr>
      <w:rPr>
        <w:rFonts w:ascii="Symbol" w:hAnsi="Symbol" w:hint="default"/>
      </w:rPr>
    </w:lvl>
    <w:lvl w:ilvl="1" w:tplc="682A87C8">
      <w:start w:val="1"/>
      <w:numFmt w:val="bullet"/>
      <w:lvlText w:val="o"/>
      <w:lvlJc w:val="left"/>
      <w:pPr>
        <w:ind w:left="1440" w:hanging="360"/>
      </w:pPr>
      <w:rPr>
        <w:rFonts w:ascii="Courier New" w:hAnsi="Courier New" w:hint="default"/>
      </w:rPr>
    </w:lvl>
    <w:lvl w:ilvl="2" w:tplc="7AF0E478">
      <w:start w:val="1"/>
      <w:numFmt w:val="bullet"/>
      <w:lvlText w:val=""/>
      <w:lvlJc w:val="left"/>
      <w:pPr>
        <w:ind w:left="2160" w:hanging="360"/>
      </w:pPr>
      <w:rPr>
        <w:rFonts w:ascii="Wingdings" w:hAnsi="Wingdings" w:hint="default"/>
      </w:rPr>
    </w:lvl>
    <w:lvl w:ilvl="3" w:tplc="6DDCEF9E">
      <w:start w:val="1"/>
      <w:numFmt w:val="bullet"/>
      <w:lvlText w:val=""/>
      <w:lvlJc w:val="left"/>
      <w:pPr>
        <w:ind w:left="2880" w:hanging="360"/>
      </w:pPr>
      <w:rPr>
        <w:rFonts w:ascii="Symbol" w:hAnsi="Symbol" w:hint="default"/>
      </w:rPr>
    </w:lvl>
    <w:lvl w:ilvl="4" w:tplc="3D16D652">
      <w:start w:val="1"/>
      <w:numFmt w:val="bullet"/>
      <w:lvlText w:val="o"/>
      <w:lvlJc w:val="left"/>
      <w:pPr>
        <w:ind w:left="3600" w:hanging="360"/>
      </w:pPr>
      <w:rPr>
        <w:rFonts w:ascii="Courier New" w:hAnsi="Courier New" w:hint="default"/>
      </w:rPr>
    </w:lvl>
    <w:lvl w:ilvl="5" w:tplc="C784C2A0">
      <w:start w:val="1"/>
      <w:numFmt w:val="bullet"/>
      <w:lvlText w:val=""/>
      <w:lvlJc w:val="left"/>
      <w:pPr>
        <w:ind w:left="4320" w:hanging="360"/>
      </w:pPr>
      <w:rPr>
        <w:rFonts w:ascii="Wingdings" w:hAnsi="Wingdings" w:hint="default"/>
      </w:rPr>
    </w:lvl>
    <w:lvl w:ilvl="6" w:tplc="13562968">
      <w:start w:val="1"/>
      <w:numFmt w:val="bullet"/>
      <w:lvlText w:val=""/>
      <w:lvlJc w:val="left"/>
      <w:pPr>
        <w:ind w:left="5040" w:hanging="360"/>
      </w:pPr>
      <w:rPr>
        <w:rFonts w:ascii="Symbol" w:hAnsi="Symbol" w:hint="default"/>
      </w:rPr>
    </w:lvl>
    <w:lvl w:ilvl="7" w:tplc="C5D403D0">
      <w:start w:val="1"/>
      <w:numFmt w:val="bullet"/>
      <w:lvlText w:val="o"/>
      <w:lvlJc w:val="left"/>
      <w:pPr>
        <w:ind w:left="5760" w:hanging="360"/>
      </w:pPr>
      <w:rPr>
        <w:rFonts w:ascii="Courier New" w:hAnsi="Courier New" w:hint="default"/>
      </w:rPr>
    </w:lvl>
    <w:lvl w:ilvl="8" w:tplc="977CEEA8">
      <w:start w:val="1"/>
      <w:numFmt w:val="bullet"/>
      <w:lvlText w:val=""/>
      <w:lvlJc w:val="left"/>
      <w:pPr>
        <w:ind w:left="6480" w:hanging="360"/>
      </w:pPr>
      <w:rPr>
        <w:rFonts w:ascii="Wingdings" w:hAnsi="Wingdings" w:hint="default"/>
      </w:rPr>
    </w:lvl>
  </w:abstractNum>
  <w:abstractNum w:abstractNumId="9" w15:restartNumberingAfterBreak="0">
    <w:nsid w:val="31DF057E"/>
    <w:multiLevelType w:val="hybridMultilevel"/>
    <w:tmpl w:val="D368B6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312E2C"/>
    <w:multiLevelType w:val="hybridMultilevel"/>
    <w:tmpl w:val="BD70F1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55BD5B"/>
    <w:multiLevelType w:val="hybridMultilevel"/>
    <w:tmpl w:val="0CE4EAFE"/>
    <w:lvl w:ilvl="0" w:tplc="83EEB330">
      <w:start w:val="1"/>
      <w:numFmt w:val="bullet"/>
      <w:lvlText w:val=""/>
      <w:lvlJc w:val="left"/>
      <w:pPr>
        <w:ind w:left="720" w:hanging="360"/>
      </w:pPr>
      <w:rPr>
        <w:rFonts w:ascii="Symbol" w:hAnsi="Symbol" w:hint="default"/>
      </w:rPr>
    </w:lvl>
    <w:lvl w:ilvl="1" w:tplc="C6B0071E">
      <w:start w:val="1"/>
      <w:numFmt w:val="bullet"/>
      <w:lvlText w:val="o"/>
      <w:lvlJc w:val="left"/>
      <w:pPr>
        <w:ind w:left="1440" w:hanging="360"/>
      </w:pPr>
      <w:rPr>
        <w:rFonts w:ascii="Courier New" w:hAnsi="Courier New" w:hint="default"/>
      </w:rPr>
    </w:lvl>
    <w:lvl w:ilvl="2" w:tplc="53DEF1A4">
      <w:start w:val="1"/>
      <w:numFmt w:val="bullet"/>
      <w:lvlText w:val=""/>
      <w:lvlJc w:val="left"/>
      <w:pPr>
        <w:ind w:left="2160" w:hanging="360"/>
      </w:pPr>
      <w:rPr>
        <w:rFonts w:ascii="Wingdings" w:hAnsi="Wingdings" w:hint="default"/>
      </w:rPr>
    </w:lvl>
    <w:lvl w:ilvl="3" w:tplc="BEF8E1FC">
      <w:start w:val="1"/>
      <w:numFmt w:val="bullet"/>
      <w:lvlText w:val=""/>
      <w:lvlJc w:val="left"/>
      <w:pPr>
        <w:ind w:left="2880" w:hanging="360"/>
      </w:pPr>
      <w:rPr>
        <w:rFonts w:ascii="Symbol" w:hAnsi="Symbol" w:hint="default"/>
      </w:rPr>
    </w:lvl>
    <w:lvl w:ilvl="4" w:tplc="04AA474E">
      <w:start w:val="1"/>
      <w:numFmt w:val="bullet"/>
      <w:lvlText w:val="o"/>
      <w:lvlJc w:val="left"/>
      <w:pPr>
        <w:ind w:left="3600" w:hanging="360"/>
      </w:pPr>
      <w:rPr>
        <w:rFonts w:ascii="Courier New" w:hAnsi="Courier New" w:hint="default"/>
      </w:rPr>
    </w:lvl>
    <w:lvl w:ilvl="5" w:tplc="E370CDCC">
      <w:start w:val="1"/>
      <w:numFmt w:val="bullet"/>
      <w:lvlText w:val=""/>
      <w:lvlJc w:val="left"/>
      <w:pPr>
        <w:ind w:left="4320" w:hanging="360"/>
      </w:pPr>
      <w:rPr>
        <w:rFonts w:ascii="Wingdings" w:hAnsi="Wingdings" w:hint="default"/>
      </w:rPr>
    </w:lvl>
    <w:lvl w:ilvl="6" w:tplc="B29488A2">
      <w:start w:val="1"/>
      <w:numFmt w:val="bullet"/>
      <w:lvlText w:val=""/>
      <w:lvlJc w:val="left"/>
      <w:pPr>
        <w:ind w:left="5040" w:hanging="360"/>
      </w:pPr>
      <w:rPr>
        <w:rFonts w:ascii="Symbol" w:hAnsi="Symbol" w:hint="default"/>
      </w:rPr>
    </w:lvl>
    <w:lvl w:ilvl="7" w:tplc="2C8AFA16">
      <w:start w:val="1"/>
      <w:numFmt w:val="bullet"/>
      <w:lvlText w:val="o"/>
      <w:lvlJc w:val="left"/>
      <w:pPr>
        <w:ind w:left="5760" w:hanging="360"/>
      </w:pPr>
      <w:rPr>
        <w:rFonts w:ascii="Courier New" w:hAnsi="Courier New" w:hint="default"/>
      </w:rPr>
    </w:lvl>
    <w:lvl w:ilvl="8" w:tplc="C61A5E4A">
      <w:start w:val="1"/>
      <w:numFmt w:val="bullet"/>
      <w:lvlText w:val=""/>
      <w:lvlJc w:val="left"/>
      <w:pPr>
        <w:ind w:left="6480" w:hanging="360"/>
      </w:pPr>
      <w:rPr>
        <w:rFonts w:ascii="Wingdings" w:hAnsi="Wingdings" w:hint="default"/>
      </w:rPr>
    </w:lvl>
  </w:abstractNum>
  <w:abstractNum w:abstractNumId="12" w15:restartNumberingAfterBreak="0">
    <w:nsid w:val="39F07932"/>
    <w:multiLevelType w:val="hybridMultilevel"/>
    <w:tmpl w:val="82544ED8"/>
    <w:lvl w:ilvl="0" w:tplc="90045B08">
      <w:start w:val="1"/>
      <w:numFmt w:val="bullet"/>
      <w:lvlText w:val=""/>
      <w:lvlJc w:val="left"/>
      <w:pPr>
        <w:ind w:left="1440" w:hanging="360"/>
      </w:pPr>
      <w:rPr>
        <w:rFonts w:ascii="Symbol" w:hAnsi="Symbol" w:hint="default"/>
      </w:rPr>
    </w:lvl>
    <w:lvl w:ilvl="1" w:tplc="CB0C33F4" w:tentative="1">
      <w:start w:val="1"/>
      <w:numFmt w:val="bullet"/>
      <w:lvlText w:val="o"/>
      <w:lvlJc w:val="left"/>
      <w:pPr>
        <w:ind w:left="2160" w:hanging="360"/>
      </w:pPr>
      <w:rPr>
        <w:rFonts w:ascii="Courier New" w:hAnsi="Courier New" w:hint="default"/>
      </w:rPr>
    </w:lvl>
    <w:lvl w:ilvl="2" w:tplc="8BBAF51A" w:tentative="1">
      <w:start w:val="1"/>
      <w:numFmt w:val="bullet"/>
      <w:lvlText w:val=""/>
      <w:lvlJc w:val="left"/>
      <w:pPr>
        <w:ind w:left="2880" w:hanging="360"/>
      </w:pPr>
      <w:rPr>
        <w:rFonts w:ascii="Wingdings" w:hAnsi="Wingdings" w:hint="default"/>
      </w:rPr>
    </w:lvl>
    <w:lvl w:ilvl="3" w:tplc="91480F32" w:tentative="1">
      <w:start w:val="1"/>
      <w:numFmt w:val="bullet"/>
      <w:lvlText w:val=""/>
      <w:lvlJc w:val="left"/>
      <w:pPr>
        <w:ind w:left="3600" w:hanging="360"/>
      </w:pPr>
      <w:rPr>
        <w:rFonts w:ascii="Symbol" w:hAnsi="Symbol" w:hint="default"/>
      </w:rPr>
    </w:lvl>
    <w:lvl w:ilvl="4" w:tplc="4AC26320" w:tentative="1">
      <w:start w:val="1"/>
      <w:numFmt w:val="bullet"/>
      <w:lvlText w:val="o"/>
      <w:lvlJc w:val="left"/>
      <w:pPr>
        <w:ind w:left="4320" w:hanging="360"/>
      </w:pPr>
      <w:rPr>
        <w:rFonts w:ascii="Courier New" w:hAnsi="Courier New" w:hint="default"/>
      </w:rPr>
    </w:lvl>
    <w:lvl w:ilvl="5" w:tplc="33BAB244" w:tentative="1">
      <w:start w:val="1"/>
      <w:numFmt w:val="bullet"/>
      <w:lvlText w:val=""/>
      <w:lvlJc w:val="left"/>
      <w:pPr>
        <w:ind w:left="5040" w:hanging="360"/>
      </w:pPr>
      <w:rPr>
        <w:rFonts w:ascii="Wingdings" w:hAnsi="Wingdings" w:hint="default"/>
      </w:rPr>
    </w:lvl>
    <w:lvl w:ilvl="6" w:tplc="4D0E9D10" w:tentative="1">
      <w:start w:val="1"/>
      <w:numFmt w:val="bullet"/>
      <w:lvlText w:val=""/>
      <w:lvlJc w:val="left"/>
      <w:pPr>
        <w:ind w:left="5760" w:hanging="360"/>
      </w:pPr>
      <w:rPr>
        <w:rFonts w:ascii="Symbol" w:hAnsi="Symbol" w:hint="default"/>
      </w:rPr>
    </w:lvl>
    <w:lvl w:ilvl="7" w:tplc="EDFEAC88" w:tentative="1">
      <w:start w:val="1"/>
      <w:numFmt w:val="bullet"/>
      <w:lvlText w:val="o"/>
      <w:lvlJc w:val="left"/>
      <w:pPr>
        <w:ind w:left="6480" w:hanging="360"/>
      </w:pPr>
      <w:rPr>
        <w:rFonts w:ascii="Courier New" w:hAnsi="Courier New" w:hint="default"/>
      </w:rPr>
    </w:lvl>
    <w:lvl w:ilvl="8" w:tplc="50448F16" w:tentative="1">
      <w:start w:val="1"/>
      <w:numFmt w:val="bullet"/>
      <w:lvlText w:val=""/>
      <w:lvlJc w:val="left"/>
      <w:pPr>
        <w:ind w:left="7200" w:hanging="360"/>
      </w:pPr>
      <w:rPr>
        <w:rFonts w:ascii="Wingdings" w:hAnsi="Wingdings" w:hint="default"/>
      </w:rPr>
    </w:lvl>
  </w:abstractNum>
  <w:abstractNum w:abstractNumId="13" w15:restartNumberingAfterBreak="0">
    <w:nsid w:val="3A39573B"/>
    <w:multiLevelType w:val="hybridMultilevel"/>
    <w:tmpl w:val="7062C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3754CF"/>
    <w:multiLevelType w:val="hybridMultilevel"/>
    <w:tmpl w:val="4176A4B0"/>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3F3B0900"/>
    <w:multiLevelType w:val="hybridMultilevel"/>
    <w:tmpl w:val="3F08A6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0B80E16"/>
    <w:multiLevelType w:val="hybridMultilevel"/>
    <w:tmpl w:val="B08C5BE6"/>
    <w:lvl w:ilvl="0" w:tplc="F894C722">
      <w:start w:val="1"/>
      <w:numFmt w:val="bullet"/>
      <w:lvlText w:val=""/>
      <w:lvlJc w:val="left"/>
      <w:pPr>
        <w:ind w:left="720" w:hanging="360"/>
      </w:pPr>
      <w:rPr>
        <w:rFonts w:ascii="Symbol" w:hAnsi="Symbol" w:hint="default"/>
      </w:rPr>
    </w:lvl>
    <w:lvl w:ilvl="1" w:tplc="FC12EA0C">
      <w:start w:val="1"/>
      <w:numFmt w:val="bullet"/>
      <w:lvlText w:val="o"/>
      <w:lvlJc w:val="left"/>
      <w:pPr>
        <w:ind w:left="1440" w:hanging="360"/>
      </w:pPr>
      <w:rPr>
        <w:rFonts w:ascii="Courier New" w:hAnsi="Courier New" w:hint="default"/>
      </w:rPr>
    </w:lvl>
    <w:lvl w:ilvl="2" w:tplc="6308C7D4">
      <w:start w:val="1"/>
      <w:numFmt w:val="bullet"/>
      <w:lvlText w:val=""/>
      <w:lvlJc w:val="left"/>
      <w:pPr>
        <w:ind w:left="2160" w:hanging="360"/>
      </w:pPr>
      <w:rPr>
        <w:rFonts w:ascii="Wingdings" w:hAnsi="Wingdings" w:hint="default"/>
      </w:rPr>
    </w:lvl>
    <w:lvl w:ilvl="3" w:tplc="9AD45CC4">
      <w:start w:val="1"/>
      <w:numFmt w:val="bullet"/>
      <w:lvlText w:val=""/>
      <w:lvlJc w:val="left"/>
      <w:pPr>
        <w:ind w:left="2880" w:hanging="360"/>
      </w:pPr>
      <w:rPr>
        <w:rFonts w:ascii="Symbol" w:hAnsi="Symbol" w:hint="default"/>
      </w:rPr>
    </w:lvl>
    <w:lvl w:ilvl="4" w:tplc="61E4C398">
      <w:start w:val="1"/>
      <w:numFmt w:val="bullet"/>
      <w:lvlText w:val="o"/>
      <w:lvlJc w:val="left"/>
      <w:pPr>
        <w:ind w:left="3600" w:hanging="360"/>
      </w:pPr>
      <w:rPr>
        <w:rFonts w:ascii="Courier New" w:hAnsi="Courier New" w:hint="default"/>
      </w:rPr>
    </w:lvl>
    <w:lvl w:ilvl="5" w:tplc="2D58EC14">
      <w:start w:val="1"/>
      <w:numFmt w:val="bullet"/>
      <w:lvlText w:val=""/>
      <w:lvlJc w:val="left"/>
      <w:pPr>
        <w:ind w:left="4320" w:hanging="360"/>
      </w:pPr>
      <w:rPr>
        <w:rFonts w:ascii="Wingdings" w:hAnsi="Wingdings" w:hint="default"/>
      </w:rPr>
    </w:lvl>
    <w:lvl w:ilvl="6" w:tplc="651A304C">
      <w:start w:val="1"/>
      <w:numFmt w:val="bullet"/>
      <w:lvlText w:val=""/>
      <w:lvlJc w:val="left"/>
      <w:pPr>
        <w:ind w:left="5040" w:hanging="360"/>
      </w:pPr>
      <w:rPr>
        <w:rFonts w:ascii="Symbol" w:hAnsi="Symbol" w:hint="default"/>
      </w:rPr>
    </w:lvl>
    <w:lvl w:ilvl="7" w:tplc="4ADC6768">
      <w:start w:val="1"/>
      <w:numFmt w:val="bullet"/>
      <w:lvlText w:val="o"/>
      <w:lvlJc w:val="left"/>
      <w:pPr>
        <w:ind w:left="5760" w:hanging="360"/>
      </w:pPr>
      <w:rPr>
        <w:rFonts w:ascii="Courier New" w:hAnsi="Courier New" w:hint="default"/>
      </w:rPr>
    </w:lvl>
    <w:lvl w:ilvl="8" w:tplc="6C5CA716">
      <w:start w:val="1"/>
      <w:numFmt w:val="bullet"/>
      <w:lvlText w:val=""/>
      <w:lvlJc w:val="left"/>
      <w:pPr>
        <w:ind w:left="6480" w:hanging="360"/>
      </w:pPr>
      <w:rPr>
        <w:rFonts w:ascii="Wingdings" w:hAnsi="Wingdings" w:hint="default"/>
      </w:rPr>
    </w:lvl>
  </w:abstractNum>
  <w:abstractNum w:abstractNumId="17" w15:restartNumberingAfterBreak="0">
    <w:nsid w:val="434F1358"/>
    <w:multiLevelType w:val="hybridMultilevel"/>
    <w:tmpl w:val="4DC4DA32"/>
    <w:lvl w:ilvl="0" w:tplc="546E7E42">
      <w:start w:val="1"/>
      <w:numFmt w:val="bullet"/>
      <w:lvlText w:val=""/>
      <w:lvlJc w:val="left"/>
      <w:pPr>
        <w:ind w:left="720" w:hanging="360"/>
      </w:pPr>
      <w:rPr>
        <w:rFonts w:ascii="Symbol" w:hAnsi="Symbol" w:hint="default"/>
      </w:rPr>
    </w:lvl>
    <w:lvl w:ilvl="1" w:tplc="2B30401C">
      <w:start w:val="1"/>
      <w:numFmt w:val="bullet"/>
      <w:lvlText w:val="o"/>
      <w:lvlJc w:val="left"/>
      <w:pPr>
        <w:ind w:left="1440" w:hanging="360"/>
      </w:pPr>
      <w:rPr>
        <w:rFonts w:ascii="Courier New" w:hAnsi="Courier New" w:hint="default"/>
      </w:rPr>
    </w:lvl>
    <w:lvl w:ilvl="2" w:tplc="F2F8C2DE">
      <w:start w:val="1"/>
      <w:numFmt w:val="bullet"/>
      <w:lvlText w:val=""/>
      <w:lvlJc w:val="left"/>
      <w:pPr>
        <w:ind w:left="2160" w:hanging="360"/>
      </w:pPr>
      <w:rPr>
        <w:rFonts w:ascii="Wingdings" w:hAnsi="Wingdings" w:hint="default"/>
      </w:rPr>
    </w:lvl>
    <w:lvl w:ilvl="3" w:tplc="30BE5BB8">
      <w:start w:val="1"/>
      <w:numFmt w:val="bullet"/>
      <w:lvlText w:val=""/>
      <w:lvlJc w:val="left"/>
      <w:pPr>
        <w:ind w:left="2880" w:hanging="360"/>
      </w:pPr>
      <w:rPr>
        <w:rFonts w:ascii="Symbol" w:hAnsi="Symbol" w:hint="default"/>
      </w:rPr>
    </w:lvl>
    <w:lvl w:ilvl="4" w:tplc="2AEE39AE">
      <w:start w:val="1"/>
      <w:numFmt w:val="bullet"/>
      <w:lvlText w:val="o"/>
      <w:lvlJc w:val="left"/>
      <w:pPr>
        <w:ind w:left="3600" w:hanging="360"/>
      </w:pPr>
      <w:rPr>
        <w:rFonts w:ascii="Courier New" w:hAnsi="Courier New" w:hint="default"/>
      </w:rPr>
    </w:lvl>
    <w:lvl w:ilvl="5" w:tplc="50704234">
      <w:start w:val="1"/>
      <w:numFmt w:val="bullet"/>
      <w:lvlText w:val=""/>
      <w:lvlJc w:val="left"/>
      <w:pPr>
        <w:ind w:left="4320" w:hanging="360"/>
      </w:pPr>
      <w:rPr>
        <w:rFonts w:ascii="Wingdings" w:hAnsi="Wingdings" w:hint="default"/>
      </w:rPr>
    </w:lvl>
    <w:lvl w:ilvl="6" w:tplc="4B0A3AB2">
      <w:start w:val="1"/>
      <w:numFmt w:val="bullet"/>
      <w:lvlText w:val=""/>
      <w:lvlJc w:val="left"/>
      <w:pPr>
        <w:ind w:left="5040" w:hanging="360"/>
      </w:pPr>
      <w:rPr>
        <w:rFonts w:ascii="Symbol" w:hAnsi="Symbol" w:hint="default"/>
      </w:rPr>
    </w:lvl>
    <w:lvl w:ilvl="7" w:tplc="1A6E78A2">
      <w:start w:val="1"/>
      <w:numFmt w:val="bullet"/>
      <w:lvlText w:val="o"/>
      <w:lvlJc w:val="left"/>
      <w:pPr>
        <w:ind w:left="5760" w:hanging="360"/>
      </w:pPr>
      <w:rPr>
        <w:rFonts w:ascii="Courier New" w:hAnsi="Courier New" w:hint="default"/>
      </w:rPr>
    </w:lvl>
    <w:lvl w:ilvl="8" w:tplc="83302D3E">
      <w:start w:val="1"/>
      <w:numFmt w:val="bullet"/>
      <w:lvlText w:val=""/>
      <w:lvlJc w:val="left"/>
      <w:pPr>
        <w:ind w:left="6480" w:hanging="360"/>
      </w:pPr>
      <w:rPr>
        <w:rFonts w:ascii="Wingdings" w:hAnsi="Wingdings" w:hint="default"/>
      </w:rPr>
    </w:lvl>
  </w:abstractNum>
  <w:abstractNum w:abstractNumId="18" w15:restartNumberingAfterBreak="0">
    <w:nsid w:val="43880524"/>
    <w:multiLevelType w:val="hybridMultilevel"/>
    <w:tmpl w:val="DC2CFD2C"/>
    <w:lvl w:ilvl="0" w:tplc="2D14D830">
      <w:start w:val="1"/>
      <w:numFmt w:val="bullet"/>
      <w:lvlText w:val=""/>
      <w:lvlJc w:val="left"/>
      <w:pPr>
        <w:ind w:left="720" w:hanging="360"/>
      </w:pPr>
      <w:rPr>
        <w:rFonts w:ascii="Symbol" w:hAnsi="Symbol" w:hint="default"/>
      </w:rPr>
    </w:lvl>
    <w:lvl w:ilvl="1" w:tplc="3F10CE40">
      <w:start w:val="1"/>
      <w:numFmt w:val="bullet"/>
      <w:lvlText w:val="o"/>
      <w:lvlJc w:val="left"/>
      <w:pPr>
        <w:ind w:left="1440" w:hanging="360"/>
      </w:pPr>
      <w:rPr>
        <w:rFonts w:ascii="Courier New" w:hAnsi="Courier New" w:hint="default"/>
      </w:rPr>
    </w:lvl>
    <w:lvl w:ilvl="2" w:tplc="001A1EEC">
      <w:start w:val="1"/>
      <w:numFmt w:val="bullet"/>
      <w:lvlText w:val=""/>
      <w:lvlJc w:val="left"/>
      <w:pPr>
        <w:ind w:left="2160" w:hanging="360"/>
      </w:pPr>
      <w:rPr>
        <w:rFonts w:ascii="Wingdings" w:hAnsi="Wingdings" w:hint="default"/>
      </w:rPr>
    </w:lvl>
    <w:lvl w:ilvl="3" w:tplc="84FEAC0E">
      <w:start w:val="1"/>
      <w:numFmt w:val="bullet"/>
      <w:lvlText w:val=""/>
      <w:lvlJc w:val="left"/>
      <w:pPr>
        <w:ind w:left="2880" w:hanging="360"/>
      </w:pPr>
      <w:rPr>
        <w:rFonts w:ascii="Symbol" w:hAnsi="Symbol" w:hint="default"/>
      </w:rPr>
    </w:lvl>
    <w:lvl w:ilvl="4" w:tplc="05B0A4FE">
      <w:start w:val="1"/>
      <w:numFmt w:val="bullet"/>
      <w:lvlText w:val="o"/>
      <w:lvlJc w:val="left"/>
      <w:pPr>
        <w:ind w:left="3600" w:hanging="360"/>
      </w:pPr>
      <w:rPr>
        <w:rFonts w:ascii="Courier New" w:hAnsi="Courier New" w:hint="default"/>
      </w:rPr>
    </w:lvl>
    <w:lvl w:ilvl="5" w:tplc="4ADA14FA">
      <w:start w:val="1"/>
      <w:numFmt w:val="bullet"/>
      <w:lvlText w:val=""/>
      <w:lvlJc w:val="left"/>
      <w:pPr>
        <w:ind w:left="4320" w:hanging="360"/>
      </w:pPr>
      <w:rPr>
        <w:rFonts w:ascii="Wingdings" w:hAnsi="Wingdings" w:hint="default"/>
      </w:rPr>
    </w:lvl>
    <w:lvl w:ilvl="6" w:tplc="3A9E4F90">
      <w:start w:val="1"/>
      <w:numFmt w:val="bullet"/>
      <w:lvlText w:val=""/>
      <w:lvlJc w:val="left"/>
      <w:pPr>
        <w:ind w:left="5040" w:hanging="360"/>
      </w:pPr>
      <w:rPr>
        <w:rFonts w:ascii="Symbol" w:hAnsi="Symbol" w:hint="default"/>
      </w:rPr>
    </w:lvl>
    <w:lvl w:ilvl="7" w:tplc="9BF20E36">
      <w:start w:val="1"/>
      <w:numFmt w:val="bullet"/>
      <w:lvlText w:val="o"/>
      <w:lvlJc w:val="left"/>
      <w:pPr>
        <w:ind w:left="5760" w:hanging="360"/>
      </w:pPr>
      <w:rPr>
        <w:rFonts w:ascii="Courier New" w:hAnsi="Courier New" w:hint="default"/>
      </w:rPr>
    </w:lvl>
    <w:lvl w:ilvl="8" w:tplc="9C9A518A">
      <w:start w:val="1"/>
      <w:numFmt w:val="bullet"/>
      <w:lvlText w:val=""/>
      <w:lvlJc w:val="left"/>
      <w:pPr>
        <w:ind w:left="6480" w:hanging="360"/>
      </w:pPr>
      <w:rPr>
        <w:rFonts w:ascii="Wingdings" w:hAnsi="Wingdings" w:hint="default"/>
      </w:rPr>
    </w:lvl>
  </w:abstractNum>
  <w:abstractNum w:abstractNumId="19" w15:restartNumberingAfterBreak="0">
    <w:nsid w:val="4963290F"/>
    <w:multiLevelType w:val="hybridMultilevel"/>
    <w:tmpl w:val="C3C044C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5DB23FA1"/>
    <w:multiLevelType w:val="hybridMultilevel"/>
    <w:tmpl w:val="8B0823E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5DF01912"/>
    <w:multiLevelType w:val="multilevel"/>
    <w:tmpl w:val="EF7E7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253BA6A"/>
    <w:multiLevelType w:val="hybridMultilevel"/>
    <w:tmpl w:val="DC5EBD92"/>
    <w:lvl w:ilvl="0" w:tplc="2CEA5A98">
      <w:start w:val="1"/>
      <w:numFmt w:val="bullet"/>
      <w:lvlText w:val=""/>
      <w:lvlJc w:val="left"/>
      <w:pPr>
        <w:ind w:left="720" w:hanging="360"/>
      </w:pPr>
      <w:rPr>
        <w:rFonts w:ascii="Symbol" w:hAnsi="Symbol" w:hint="default"/>
      </w:rPr>
    </w:lvl>
    <w:lvl w:ilvl="1" w:tplc="ECD2CB3C">
      <w:start w:val="1"/>
      <w:numFmt w:val="bullet"/>
      <w:lvlText w:val="o"/>
      <w:lvlJc w:val="left"/>
      <w:pPr>
        <w:ind w:left="1440" w:hanging="360"/>
      </w:pPr>
      <w:rPr>
        <w:rFonts w:ascii="Courier New" w:hAnsi="Courier New" w:hint="default"/>
      </w:rPr>
    </w:lvl>
    <w:lvl w:ilvl="2" w:tplc="37E0FBEA">
      <w:start w:val="1"/>
      <w:numFmt w:val="bullet"/>
      <w:lvlText w:val=""/>
      <w:lvlJc w:val="left"/>
      <w:pPr>
        <w:ind w:left="2160" w:hanging="360"/>
      </w:pPr>
      <w:rPr>
        <w:rFonts w:ascii="Wingdings" w:hAnsi="Wingdings" w:hint="default"/>
      </w:rPr>
    </w:lvl>
    <w:lvl w:ilvl="3" w:tplc="E9CCC2F6">
      <w:start w:val="1"/>
      <w:numFmt w:val="bullet"/>
      <w:lvlText w:val=""/>
      <w:lvlJc w:val="left"/>
      <w:pPr>
        <w:ind w:left="2880" w:hanging="360"/>
      </w:pPr>
      <w:rPr>
        <w:rFonts w:ascii="Symbol" w:hAnsi="Symbol" w:hint="default"/>
      </w:rPr>
    </w:lvl>
    <w:lvl w:ilvl="4" w:tplc="D2280836">
      <w:start w:val="1"/>
      <w:numFmt w:val="bullet"/>
      <w:lvlText w:val="o"/>
      <w:lvlJc w:val="left"/>
      <w:pPr>
        <w:ind w:left="3600" w:hanging="360"/>
      </w:pPr>
      <w:rPr>
        <w:rFonts w:ascii="Courier New" w:hAnsi="Courier New" w:hint="default"/>
      </w:rPr>
    </w:lvl>
    <w:lvl w:ilvl="5" w:tplc="4E0C8B52">
      <w:start w:val="1"/>
      <w:numFmt w:val="bullet"/>
      <w:lvlText w:val=""/>
      <w:lvlJc w:val="left"/>
      <w:pPr>
        <w:ind w:left="4320" w:hanging="360"/>
      </w:pPr>
      <w:rPr>
        <w:rFonts w:ascii="Wingdings" w:hAnsi="Wingdings" w:hint="default"/>
      </w:rPr>
    </w:lvl>
    <w:lvl w:ilvl="6" w:tplc="5C6E3D10">
      <w:start w:val="1"/>
      <w:numFmt w:val="bullet"/>
      <w:lvlText w:val=""/>
      <w:lvlJc w:val="left"/>
      <w:pPr>
        <w:ind w:left="5040" w:hanging="360"/>
      </w:pPr>
      <w:rPr>
        <w:rFonts w:ascii="Symbol" w:hAnsi="Symbol" w:hint="default"/>
      </w:rPr>
    </w:lvl>
    <w:lvl w:ilvl="7" w:tplc="04185B26">
      <w:start w:val="1"/>
      <w:numFmt w:val="bullet"/>
      <w:lvlText w:val="o"/>
      <w:lvlJc w:val="left"/>
      <w:pPr>
        <w:ind w:left="5760" w:hanging="360"/>
      </w:pPr>
      <w:rPr>
        <w:rFonts w:ascii="Courier New" w:hAnsi="Courier New" w:hint="default"/>
      </w:rPr>
    </w:lvl>
    <w:lvl w:ilvl="8" w:tplc="3F2026FE">
      <w:start w:val="1"/>
      <w:numFmt w:val="bullet"/>
      <w:lvlText w:val=""/>
      <w:lvlJc w:val="left"/>
      <w:pPr>
        <w:ind w:left="6480" w:hanging="360"/>
      </w:pPr>
      <w:rPr>
        <w:rFonts w:ascii="Wingdings" w:hAnsi="Wingdings" w:hint="default"/>
      </w:rPr>
    </w:lvl>
  </w:abstractNum>
  <w:abstractNum w:abstractNumId="23" w15:restartNumberingAfterBreak="0">
    <w:nsid w:val="64F42F27"/>
    <w:multiLevelType w:val="hybridMultilevel"/>
    <w:tmpl w:val="55FC39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50C48C8"/>
    <w:multiLevelType w:val="hybridMultilevel"/>
    <w:tmpl w:val="584E1D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35C29B"/>
    <w:multiLevelType w:val="hybridMultilevel"/>
    <w:tmpl w:val="EF66A04A"/>
    <w:lvl w:ilvl="0" w:tplc="DD0CB7DC">
      <w:start w:val="1"/>
      <w:numFmt w:val="bullet"/>
      <w:lvlText w:val=""/>
      <w:lvlJc w:val="left"/>
      <w:pPr>
        <w:ind w:left="720" w:hanging="360"/>
      </w:pPr>
      <w:rPr>
        <w:rFonts w:ascii="Symbol" w:hAnsi="Symbol" w:hint="default"/>
      </w:rPr>
    </w:lvl>
    <w:lvl w:ilvl="1" w:tplc="F58A71C8">
      <w:start w:val="1"/>
      <w:numFmt w:val="bullet"/>
      <w:lvlText w:val="o"/>
      <w:lvlJc w:val="left"/>
      <w:pPr>
        <w:ind w:left="1440" w:hanging="360"/>
      </w:pPr>
      <w:rPr>
        <w:rFonts w:ascii="Courier New" w:hAnsi="Courier New" w:hint="default"/>
      </w:rPr>
    </w:lvl>
    <w:lvl w:ilvl="2" w:tplc="8C8AFAF4">
      <w:start w:val="1"/>
      <w:numFmt w:val="bullet"/>
      <w:lvlText w:val=""/>
      <w:lvlJc w:val="left"/>
      <w:pPr>
        <w:ind w:left="2160" w:hanging="360"/>
      </w:pPr>
      <w:rPr>
        <w:rFonts w:ascii="Wingdings" w:hAnsi="Wingdings" w:hint="default"/>
      </w:rPr>
    </w:lvl>
    <w:lvl w:ilvl="3" w:tplc="E57A1D30">
      <w:start w:val="1"/>
      <w:numFmt w:val="bullet"/>
      <w:lvlText w:val=""/>
      <w:lvlJc w:val="left"/>
      <w:pPr>
        <w:ind w:left="2880" w:hanging="360"/>
      </w:pPr>
      <w:rPr>
        <w:rFonts w:ascii="Symbol" w:hAnsi="Symbol" w:hint="default"/>
      </w:rPr>
    </w:lvl>
    <w:lvl w:ilvl="4" w:tplc="23C6E3EE">
      <w:start w:val="1"/>
      <w:numFmt w:val="bullet"/>
      <w:lvlText w:val="o"/>
      <w:lvlJc w:val="left"/>
      <w:pPr>
        <w:ind w:left="3600" w:hanging="360"/>
      </w:pPr>
      <w:rPr>
        <w:rFonts w:ascii="Courier New" w:hAnsi="Courier New" w:hint="default"/>
      </w:rPr>
    </w:lvl>
    <w:lvl w:ilvl="5" w:tplc="ABFED640">
      <w:start w:val="1"/>
      <w:numFmt w:val="bullet"/>
      <w:lvlText w:val=""/>
      <w:lvlJc w:val="left"/>
      <w:pPr>
        <w:ind w:left="4320" w:hanging="360"/>
      </w:pPr>
      <w:rPr>
        <w:rFonts w:ascii="Wingdings" w:hAnsi="Wingdings" w:hint="default"/>
      </w:rPr>
    </w:lvl>
    <w:lvl w:ilvl="6" w:tplc="EAAA3B0E">
      <w:start w:val="1"/>
      <w:numFmt w:val="bullet"/>
      <w:lvlText w:val=""/>
      <w:lvlJc w:val="left"/>
      <w:pPr>
        <w:ind w:left="5040" w:hanging="360"/>
      </w:pPr>
      <w:rPr>
        <w:rFonts w:ascii="Symbol" w:hAnsi="Symbol" w:hint="default"/>
      </w:rPr>
    </w:lvl>
    <w:lvl w:ilvl="7" w:tplc="E54073C6">
      <w:start w:val="1"/>
      <w:numFmt w:val="bullet"/>
      <w:lvlText w:val="o"/>
      <w:lvlJc w:val="left"/>
      <w:pPr>
        <w:ind w:left="5760" w:hanging="360"/>
      </w:pPr>
      <w:rPr>
        <w:rFonts w:ascii="Courier New" w:hAnsi="Courier New" w:hint="default"/>
      </w:rPr>
    </w:lvl>
    <w:lvl w:ilvl="8" w:tplc="CEFC29CA">
      <w:start w:val="1"/>
      <w:numFmt w:val="bullet"/>
      <w:lvlText w:val=""/>
      <w:lvlJc w:val="left"/>
      <w:pPr>
        <w:ind w:left="6480" w:hanging="360"/>
      </w:pPr>
      <w:rPr>
        <w:rFonts w:ascii="Wingdings" w:hAnsi="Wingdings" w:hint="default"/>
      </w:rPr>
    </w:lvl>
  </w:abstractNum>
  <w:abstractNum w:abstractNumId="26" w15:restartNumberingAfterBreak="0">
    <w:nsid w:val="66FB2F3A"/>
    <w:multiLevelType w:val="hybridMultilevel"/>
    <w:tmpl w:val="65D0546C"/>
    <w:lvl w:ilvl="0" w:tplc="1A745B32">
      <w:start w:val="1"/>
      <w:numFmt w:val="bullet"/>
      <w:lvlText w:val=""/>
      <w:lvlJc w:val="left"/>
      <w:pPr>
        <w:ind w:left="720" w:hanging="360"/>
      </w:pPr>
      <w:rPr>
        <w:rFonts w:ascii="Symbol" w:hAnsi="Symbol" w:hint="default"/>
      </w:rPr>
    </w:lvl>
    <w:lvl w:ilvl="1" w:tplc="299EF274">
      <w:start w:val="1"/>
      <w:numFmt w:val="bullet"/>
      <w:lvlText w:val="o"/>
      <w:lvlJc w:val="left"/>
      <w:pPr>
        <w:ind w:left="1440" w:hanging="360"/>
      </w:pPr>
      <w:rPr>
        <w:rFonts w:ascii="Courier New" w:hAnsi="Courier New" w:hint="default"/>
      </w:rPr>
    </w:lvl>
    <w:lvl w:ilvl="2" w:tplc="D13686C8">
      <w:start w:val="1"/>
      <w:numFmt w:val="bullet"/>
      <w:lvlText w:val=""/>
      <w:lvlJc w:val="left"/>
      <w:pPr>
        <w:ind w:left="2160" w:hanging="360"/>
      </w:pPr>
      <w:rPr>
        <w:rFonts w:ascii="Wingdings" w:hAnsi="Wingdings" w:hint="default"/>
      </w:rPr>
    </w:lvl>
    <w:lvl w:ilvl="3" w:tplc="230A7F40">
      <w:start w:val="1"/>
      <w:numFmt w:val="bullet"/>
      <w:lvlText w:val=""/>
      <w:lvlJc w:val="left"/>
      <w:pPr>
        <w:ind w:left="2880" w:hanging="360"/>
      </w:pPr>
      <w:rPr>
        <w:rFonts w:ascii="Symbol" w:hAnsi="Symbol" w:hint="default"/>
      </w:rPr>
    </w:lvl>
    <w:lvl w:ilvl="4" w:tplc="519422B4">
      <w:start w:val="1"/>
      <w:numFmt w:val="bullet"/>
      <w:lvlText w:val="o"/>
      <w:lvlJc w:val="left"/>
      <w:pPr>
        <w:ind w:left="3600" w:hanging="360"/>
      </w:pPr>
      <w:rPr>
        <w:rFonts w:ascii="Courier New" w:hAnsi="Courier New" w:hint="default"/>
      </w:rPr>
    </w:lvl>
    <w:lvl w:ilvl="5" w:tplc="BA36635A">
      <w:start w:val="1"/>
      <w:numFmt w:val="bullet"/>
      <w:lvlText w:val=""/>
      <w:lvlJc w:val="left"/>
      <w:pPr>
        <w:ind w:left="4320" w:hanging="360"/>
      </w:pPr>
      <w:rPr>
        <w:rFonts w:ascii="Wingdings" w:hAnsi="Wingdings" w:hint="default"/>
      </w:rPr>
    </w:lvl>
    <w:lvl w:ilvl="6" w:tplc="F432C336">
      <w:start w:val="1"/>
      <w:numFmt w:val="bullet"/>
      <w:lvlText w:val=""/>
      <w:lvlJc w:val="left"/>
      <w:pPr>
        <w:ind w:left="5040" w:hanging="360"/>
      </w:pPr>
      <w:rPr>
        <w:rFonts w:ascii="Symbol" w:hAnsi="Symbol" w:hint="default"/>
      </w:rPr>
    </w:lvl>
    <w:lvl w:ilvl="7" w:tplc="6BF40E22">
      <w:start w:val="1"/>
      <w:numFmt w:val="bullet"/>
      <w:lvlText w:val="o"/>
      <w:lvlJc w:val="left"/>
      <w:pPr>
        <w:ind w:left="5760" w:hanging="360"/>
      </w:pPr>
      <w:rPr>
        <w:rFonts w:ascii="Courier New" w:hAnsi="Courier New" w:hint="default"/>
      </w:rPr>
    </w:lvl>
    <w:lvl w:ilvl="8" w:tplc="957C566E">
      <w:start w:val="1"/>
      <w:numFmt w:val="bullet"/>
      <w:lvlText w:val=""/>
      <w:lvlJc w:val="left"/>
      <w:pPr>
        <w:ind w:left="6480" w:hanging="360"/>
      </w:pPr>
      <w:rPr>
        <w:rFonts w:ascii="Wingdings" w:hAnsi="Wingdings" w:hint="default"/>
      </w:rPr>
    </w:lvl>
  </w:abstractNum>
  <w:abstractNum w:abstractNumId="27" w15:restartNumberingAfterBreak="0">
    <w:nsid w:val="6765695B"/>
    <w:multiLevelType w:val="hybridMultilevel"/>
    <w:tmpl w:val="492C8BDA"/>
    <w:lvl w:ilvl="0" w:tplc="B9186644">
      <w:start w:val="1"/>
      <w:numFmt w:val="bullet"/>
      <w:lvlText w:val=""/>
      <w:lvlJc w:val="left"/>
      <w:pPr>
        <w:ind w:left="720" w:hanging="360"/>
      </w:pPr>
      <w:rPr>
        <w:rFonts w:ascii="Symbol" w:hAnsi="Symbol" w:hint="default"/>
      </w:rPr>
    </w:lvl>
    <w:lvl w:ilvl="1" w:tplc="C9FE92AE">
      <w:start w:val="1"/>
      <w:numFmt w:val="bullet"/>
      <w:lvlText w:val="o"/>
      <w:lvlJc w:val="left"/>
      <w:pPr>
        <w:ind w:left="1440" w:hanging="360"/>
      </w:pPr>
      <w:rPr>
        <w:rFonts w:ascii="Courier New" w:hAnsi="Courier New" w:hint="default"/>
      </w:rPr>
    </w:lvl>
    <w:lvl w:ilvl="2" w:tplc="96E2ECFE">
      <w:start w:val="1"/>
      <w:numFmt w:val="bullet"/>
      <w:lvlText w:val=""/>
      <w:lvlJc w:val="left"/>
      <w:pPr>
        <w:ind w:left="2160" w:hanging="360"/>
      </w:pPr>
      <w:rPr>
        <w:rFonts w:ascii="Wingdings" w:hAnsi="Wingdings" w:hint="default"/>
      </w:rPr>
    </w:lvl>
    <w:lvl w:ilvl="3" w:tplc="6706B204">
      <w:start w:val="1"/>
      <w:numFmt w:val="bullet"/>
      <w:lvlText w:val=""/>
      <w:lvlJc w:val="left"/>
      <w:pPr>
        <w:ind w:left="2880" w:hanging="360"/>
      </w:pPr>
      <w:rPr>
        <w:rFonts w:ascii="Symbol" w:hAnsi="Symbol" w:hint="default"/>
      </w:rPr>
    </w:lvl>
    <w:lvl w:ilvl="4" w:tplc="DBB2F4FE">
      <w:start w:val="1"/>
      <w:numFmt w:val="bullet"/>
      <w:lvlText w:val="o"/>
      <w:lvlJc w:val="left"/>
      <w:pPr>
        <w:ind w:left="3600" w:hanging="360"/>
      </w:pPr>
      <w:rPr>
        <w:rFonts w:ascii="Courier New" w:hAnsi="Courier New" w:hint="default"/>
      </w:rPr>
    </w:lvl>
    <w:lvl w:ilvl="5" w:tplc="76F64A3E">
      <w:start w:val="1"/>
      <w:numFmt w:val="bullet"/>
      <w:lvlText w:val=""/>
      <w:lvlJc w:val="left"/>
      <w:pPr>
        <w:ind w:left="4320" w:hanging="360"/>
      </w:pPr>
      <w:rPr>
        <w:rFonts w:ascii="Wingdings" w:hAnsi="Wingdings" w:hint="default"/>
      </w:rPr>
    </w:lvl>
    <w:lvl w:ilvl="6" w:tplc="B58099B8">
      <w:start w:val="1"/>
      <w:numFmt w:val="bullet"/>
      <w:lvlText w:val=""/>
      <w:lvlJc w:val="left"/>
      <w:pPr>
        <w:ind w:left="5040" w:hanging="360"/>
      </w:pPr>
      <w:rPr>
        <w:rFonts w:ascii="Symbol" w:hAnsi="Symbol" w:hint="default"/>
      </w:rPr>
    </w:lvl>
    <w:lvl w:ilvl="7" w:tplc="D2582522">
      <w:start w:val="1"/>
      <w:numFmt w:val="bullet"/>
      <w:lvlText w:val="o"/>
      <w:lvlJc w:val="left"/>
      <w:pPr>
        <w:ind w:left="5760" w:hanging="360"/>
      </w:pPr>
      <w:rPr>
        <w:rFonts w:ascii="Courier New" w:hAnsi="Courier New" w:hint="default"/>
      </w:rPr>
    </w:lvl>
    <w:lvl w:ilvl="8" w:tplc="0C30DC4C">
      <w:start w:val="1"/>
      <w:numFmt w:val="bullet"/>
      <w:lvlText w:val=""/>
      <w:lvlJc w:val="left"/>
      <w:pPr>
        <w:ind w:left="6480" w:hanging="360"/>
      </w:pPr>
      <w:rPr>
        <w:rFonts w:ascii="Wingdings" w:hAnsi="Wingdings" w:hint="default"/>
      </w:rPr>
    </w:lvl>
  </w:abstractNum>
  <w:abstractNum w:abstractNumId="28" w15:restartNumberingAfterBreak="0">
    <w:nsid w:val="67DD647B"/>
    <w:multiLevelType w:val="hybridMultilevel"/>
    <w:tmpl w:val="18E461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0DA7E4"/>
    <w:multiLevelType w:val="hybridMultilevel"/>
    <w:tmpl w:val="785E0B60"/>
    <w:lvl w:ilvl="0" w:tplc="A4E8DDF6">
      <w:start w:val="1"/>
      <w:numFmt w:val="bullet"/>
      <w:lvlText w:val=""/>
      <w:lvlJc w:val="left"/>
      <w:pPr>
        <w:ind w:left="720" w:hanging="360"/>
      </w:pPr>
      <w:rPr>
        <w:rFonts w:ascii="Symbol" w:hAnsi="Symbol" w:hint="default"/>
      </w:rPr>
    </w:lvl>
    <w:lvl w:ilvl="1" w:tplc="C9D0D332">
      <w:start w:val="1"/>
      <w:numFmt w:val="bullet"/>
      <w:lvlText w:val="o"/>
      <w:lvlJc w:val="left"/>
      <w:pPr>
        <w:ind w:left="1440" w:hanging="360"/>
      </w:pPr>
      <w:rPr>
        <w:rFonts w:ascii="Courier New" w:hAnsi="Courier New" w:hint="default"/>
      </w:rPr>
    </w:lvl>
    <w:lvl w:ilvl="2" w:tplc="A9327F82">
      <w:start w:val="1"/>
      <w:numFmt w:val="bullet"/>
      <w:lvlText w:val=""/>
      <w:lvlJc w:val="left"/>
      <w:pPr>
        <w:ind w:left="2160" w:hanging="360"/>
      </w:pPr>
      <w:rPr>
        <w:rFonts w:ascii="Wingdings" w:hAnsi="Wingdings" w:hint="default"/>
      </w:rPr>
    </w:lvl>
    <w:lvl w:ilvl="3" w:tplc="2B5E0296">
      <w:start w:val="1"/>
      <w:numFmt w:val="bullet"/>
      <w:lvlText w:val=""/>
      <w:lvlJc w:val="left"/>
      <w:pPr>
        <w:ind w:left="2880" w:hanging="360"/>
      </w:pPr>
      <w:rPr>
        <w:rFonts w:ascii="Symbol" w:hAnsi="Symbol" w:hint="default"/>
      </w:rPr>
    </w:lvl>
    <w:lvl w:ilvl="4" w:tplc="76065E98">
      <w:start w:val="1"/>
      <w:numFmt w:val="bullet"/>
      <w:lvlText w:val="o"/>
      <w:lvlJc w:val="left"/>
      <w:pPr>
        <w:ind w:left="3600" w:hanging="360"/>
      </w:pPr>
      <w:rPr>
        <w:rFonts w:ascii="Courier New" w:hAnsi="Courier New" w:hint="default"/>
      </w:rPr>
    </w:lvl>
    <w:lvl w:ilvl="5" w:tplc="8AE4C022">
      <w:start w:val="1"/>
      <w:numFmt w:val="bullet"/>
      <w:lvlText w:val=""/>
      <w:lvlJc w:val="left"/>
      <w:pPr>
        <w:ind w:left="4320" w:hanging="360"/>
      </w:pPr>
      <w:rPr>
        <w:rFonts w:ascii="Wingdings" w:hAnsi="Wingdings" w:hint="default"/>
      </w:rPr>
    </w:lvl>
    <w:lvl w:ilvl="6" w:tplc="7EECA75A">
      <w:start w:val="1"/>
      <w:numFmt w:val="bullet"/>
      <w:lvlText w:val=""/>
      <w:lvlJc w:val="left"/>
      <w:pPr>
        <w:ind w:left="5040" w:hanging="360"/>
      </w:pPr>
      <w:rPr>
        <w:rFonts w:ascii="Symbol" w:hAnsi="Symbol" w:hint="default"/>
      </w:rPr>
    </w:lvl>
    <w:lvl w:ilvl="7" w:tplc="A5F2A790">
      <w:start w:val="1"/>
      <w:numFmt w:val="bullet"/>
      <w:lvlText w:val="o"/>
      <w:lvlJc w:val="left"/>
      <w:pPr>
        <w:ind w:left="5760" w:hanging="360"/>
      </w:pPr>
      <w:rPr>
        <w:rFonts w:ascii="Courier New" w:hAnsi="Courier New" w:hint="default"/>
      </w:rPr>
    </w:lvl>
    <w:lvl w:ilvl="8" w:tplc="BD10B142">
      <w:start w:val="1"/>
      <w:numFmt w:val="bullet"/>
      <w:lvlText w:val=""/>
      <w:lvlJc w:val="left"/>
      <w:pPr>
        <w:ind w:left="6480" w:hanging="360"/>
      </w:pPr>
      <w:rPr>
        <w:rFonts w:ascii="Wingdings" w:hAnsi="Wingdings" w:hint="default"/>
      </w:rPr>
    </w:lvl>
  </w:abstractNum>
  <w:abstractNum w:abstractNumId="30" w15:restartNumberingAfterBreak="0">
    <w:nsid w:val="7500537E"/>
    <w:multiLevelType w:val="hybridMultilevel"/>
    <w:tmpl w:val="9AA404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7C9BE6EB"/>
    <w:multiLevelType w:val="hybridMultilevel"/>
    <w:tmpl w:val="94A4E5B0"/>
    <w:lvl w:ilvl="0" w:tplc="10F00F90">
      <w:start w:val="1"/>
      <w:numFmt w:val="bullet"/>
      <w:lvlText w:val=""/>
      <w:lvlJc w:val="left"/>
      <w:pPr>
        <w:ind w:left="720" w:hanging="360"/>
      </w:pPr>
      <w:rPr>
        <w:rFonts w:ascii="Symbol" w:hAnsi="Symbol" w:hint="default"/>
      </w:rPr>
    </w:lvl>
    <w:lvl w:ilvl="1" w:tplc="77E40ABA">
      <w:start w:val="1"/>
      <w:numFmt w:val="bullet"/>
      <w:lvlText w:val=""/>
      <w:lvlJc w:val="left"/>
      <w:pPr>
        <w:ind w:left="1440" w:hanging="360"/>
      </w:pPr>
      <w:rPr>
        <w:rFonts w:ascii="Symbol" w:hAnsi="Symbol" w:hint="default"/>
      </w:rPr>
    </w:lvl>
    <w:lvl w:ilvl="2" w:tplc="FE468FD0">
      <w:start w:val="1"/>
      <w:numFmt w:val="bullet"/>
      <w:lvlText w:val=""/>
      <w:lvlJc w:val="left"/>
      <w:pPr>
        <w:ind w:left="2160" w:hanging="360"/>
      </w:pPr>
      <w:rPr>
        <w:rFonts w:ascii="Wingdings" w:hAnsi="Wingdings" w:hint="default"/>
      </w:rPr>
    </w:lvl>
    <w:lvl w:ilvl="3" w:tplc="A440C724">
      <w:start w:val="1"/>
      <w:numFmt w:val="bullet"/>
      <w:lvlText w:val=""/>
      <w:lvlJc w:val="left"/>
      <w:pPr>
        <w:ind w:left="2880" w:hanging="360"/>
      </w:pPr>
      <w:rPr>
        <w:rFonts w:ascii="Symbol" w:hAnsi="Symbol" w:hint="default"/>
      </w:rPr>
    </w:lvl>
    <w:lvl w:ilvl="4" w:tplc="280E24E6">
      <w:start w:val="1"/>
      <w:numFmt w:val="bullet"/>
      <w:lvlText w:val="o"/>
      <w:lvlJc w:val="left"/>
      <w:pPr>
        <w:ind w:left="3600" w:hanging="360"/>
      </w:pPr>
      <w:rPr>
        <w:rFonts w:ascii="Courier New" w:hAnsi="Courier New" w:hint="default"/>
      </w:rPr>
    </w:lvl>
    <w:lvl w:ilvl="5" w:tplc="D688B8AE">
      <w:start w:val="1"/>
      <w:numFmt w:val="bullet"/>
      <w:lvlText w:val=""/>
      <w:lvlJc w:val="left"/>
      <w:pPr>
        <w:ind w:left="4320" w:hanging="360"/>
      </w:pPr>
      <w:rPr>
        <w:rFonts w:ascii="Wingdings" w:hAnsi="Wingdings" w:hint="default"/>
      </w:rPr>
    </w:lvl>
    <w:lvl w:ilvl="6" w:tplc="82EC1B20">
      <w:start w:val="1"/>
      <w:numFmt w:val="bullet"/>
      <w:lvlText w:val=""/>
      <w:lvlJc w:val="left"/>
      <w:pPr>
        <w:ind w:left="5040" w:hanging="360"/>
      </w:pPr>
      <w:rPr>
        <w:rFonts w:ascii="Symbol" w:hAnsi="Symbol" w:hint="default"/>
      </w:rPr>
    </w:lvl>
    <w:lvl w:ilvl="7" w:tplc="0D3CF4F2">
      <w:start w:val="1"/>
      <w:numFmt w:val="bullet"/>
      <w:lvlText w:val="o"/>
      <w:lvlJc w:val="left"/>
      <w:pPr>
        <w:ind w:left="5760" w:hanging="360"/>
      </w:pPr>
      <w:rPr>
        <w:rFonts w:ascii="Courier New" w:hAnsi="Courier New" w:hint="default"/>
      </w:rPr>
    </w:lvl>
    <w:lvl w:ilvl="8" w:tplc="ABC8C2A2">
      <w:start w:val="1"/>
      <w:numFmt w:val="bullet"/>
      <w:lvlText w:val=""/>
      <w:lvlJc w:val="left"/>
      <w:pPr>
        <w:ind w:left="6480" w:hanging="360"/>
      </w:pPr>
      <w:rPr>
        <w:rFonts w:ascii="Wingdings" w:hAnsi="Wingdings" w:hint="default"/>
      </w:rPr>
    </w:lvl>
  </w:abstractNum>
  <w:abstractNum w:abstractNumId="32" w15:restartNumberingAfterBreak="0">
    <w:nsid w:val="7CD3BC70"/>
    <w:multiLevelType w:val="hybridMultilevel"/>
    <w:tmpl w:val="6506009A"/>
    <w:lvl w:ilvl="0" w:tplc="93DAB2E0">
      <w:start w:val="1"/>
      <w:numFmt w:val="bullet"/>
      <w:lvlText w:val=""/>
      <w:lvlJc w:val="left"/>
      <w:pPr>
        <w:ind w:left="720" w:hanging="360"/>
      </w:pPr>
      <w:rPr>
        <w:rFonts w:ascii="Symbol" w:hAnsi="Symbol" w:hint="default"/>
      </w:rPr>
    </w:lvl>
    <w:lvl w:ilvl="1" w:tplc="B3A43C46">
      <w:start w:val="1"/>
      <w:numFmt w:val="bullet"/>
      <w:lvlText w:val="o"/>
      <w:lvlJc w:val="left"/>
      <w:pPr>
        <w:ind w:left="1440" w:hanging="360"/>
      </w:pPr>
      <w:rPr>
        <w:rFonts w:ascii="Courier New" w:hAnsi="Courier New" w:hint="default"/>
      </w:rPr>
    </w:lvl>
    <w:lvl w:ilvl="2" w:tplc="AE90586E">
      <w:start w:val="1"/>
      <w:numFmt w:val="bullet"/>
      <w:lvlText w:val=""/>
      <w:lvlJc w:val="left"/>
      <w:pPr>
        <w:ind w:left="2160" w:hanging="360"/>
      </w:pPr>
      <w:rPr>
        <w:rFonts w:ascii="Wingdings" w:hAnsi="Wingdings" w:hint="default"/>
      </w:rPr>
    </w:lvl>
    <w:lvl w:ilvl="3" w:tplc="E4D41A1E">
      <w:start w:val="1"/>
      <w:numFmt w:val="bullet"/>
      <w:lvlText w:val=""/>
      <w:lvlJc w:val="left"/>
      <w:pPr>
        <w:ind w:left="2880" w:hanging="360"/>
      </w:pPr>
      <w:rPr>
        <w:rFonts w:ascii="Symbol" w:hAnsi="Symbol" w:hint="default"/>
      </w:rPr>
    </w:lvl>
    <w:lvl w:ilvl="4" w:tplc="42EA8876">
      <w:start w:val="1"/>
      <w:numFmt w:val="bullet"/>
      <w:lvlText w:val="o"/>
      <w:lvlJc w:val="left"/>
      <w:pPr>
        <w:ind w:left="3600" w:hanging="360"/>
      </w:pPr>
      <w:rPr>
        <w:rFonts w:ascii="Courier New" w:hAnsi="Courier New" w:hint="default"/>
      </w:rPr>
    </w:lvl>
    <w:lvl w:ilvl="5" w:tplc="9BB61432">
      <w:start w:val="1"/>
      <w:numFmt w:val="bullet"/>
      <w:lvlText w:val=""/>
      <w:lvlJc w:val="left"/>
      <w:pPr>
        <w:ind w:left="4320" w:hanging="360"/>
      </w:pPr>
      <w:rPr>
        <w:rFonts w:ascii="Wingdings" w:hAnsi="Wingdings" w:hint="default"/>
      </w:rPr>
    </w:lvl>
    <w:lvl w:ilvl="6" w:tplc="180E40C2">
      <w:start w:val="1"/>
      <w:numFmt w:val="bullet"/>
      <w:lvlText w:val=""/>
      <w:lvlJc w:val="left"/>
      <w:pPr>
        <w:ind w:left="5040" w:hanging="360"/>
      </w:pPr>
      <w:rPr>
        <w:rFonts w:ascii="Symbol" w:hAnsi="Symbol" w:hint="default"/>
      </w:rPr>
    </w:lvl>
    <w:lvl w:ilvl="7" w:tplc="C18E152C">
      <w:start w:val="1"/>
      <w:numFmt w:val="bullet"/>
      <w:lvlText w:val="o"/>
      <w:lvlJc w:val="left"/>
      <w:pPr>
        <w:ind w:left="5760" w:hanging="360"/>
      </w:pPr>
      <w:rPr>
        <w:rFonts w:ascii="Courier New" w:hAnsi="Courier New" w:hint="default"/>
      </w:rPr>
    </w:lvl>
    <w:lvl w:ilvl="8" w:tplc="8F96D1C8">
      <w:start w:val="1"/>
      <w:numFmt w:val="bullet"/>
      <w:lvlText w:val=""/>
      <w:lvlJc w:val="left"/>
      <w:pPr>
        <w:ind w:left="6480" w:hanging="360"/>
      </w:pPr>
      <w:rPr>
        <w:rFonts w:ascii="Wingdings" w:hAnsi="Wingdings" w:hint="default"/>
      </w:rPr>
    </w:lvl>
  </w:abstractNum>
  <w:num w:numId="1" w16cid:durableId="1153645342">
    <w:abstractNumId w:val="15"/>
  </w:num>
  <w:num w:numId="2" w16cid:durableId="2084836964">
    <w:abstractNumId w:val="14"/>
  </w:num>
  <w:num w:numId="3" w16cid:durableId="642546744">
    <w:abstractNumId w:val="19"/>
  </w:num>
  <w:num w:numId="4" w16cid:durableId="391389890">
    <w:abstractNumId w:val="7"/>
  </w:num>
  <w:num w:numId="5" w16cid:durableId="956839154">
    <w:abstractNumId w:val="20"/>
  </w:num>
  <w:num w:numId="6" w16cid:durableId="189802191">
    <w:abstractNumId w:val="2"/>
  </w:num>
  <w:num w:numId="7" w16cid:durableId="430014072">
    <w:abstractNumId w:val="4"/>
  </w:num>
  <w:num w:numId="8" w16cid:durableId="1703363013">
    <w:abstractNumId w:val="30"/>
  </w:num>
  <w:num w:numId="9" w16cid:durableId="1750538351">
    <w:abstractNumId w:val="3"/>
  </w:num>
  <w:num w:numId="10" w16cid:durableId="1872260229">
    <w:abstractNumId w:val="0"/>
  </w:num>
  <w:num w:numId="11" w16cid:durableId="1543011038">
    <w:abstractNumId w:val="24"/>
  </w:num>
  <w:num w:numId="12" w16cid:durableId="1588156043">
    <w:abstractNumId w:val="28"/>
  </w:num>
  <w:num w:numId="13" w16cid:durableId="1189878456">
    <w:abstractNumId w:val="13"/>
  </w:num>
  <w:num w:numId="14" w16cid:durableId="411778981">
    <w:abstractNumId w:val="23"/>
  </w:num>
  <w:num w:numId="15" w16cid:durableId="2087336594">
    <w:abstractNumId w:val="9"/>
  </w:num>
  <w:num w:numId="16" w16cid:durableId="1068572509">
    <w:abstractNumId w:val="5"/>
  </w:num>
  <w:num w:numId="17" w16cid:durableId="855466493">
    <w:abstractNumId w:val="6"/>
  </w:num>
  <w:num w:numId="18" w16cid:durableId="1443458479">
    <w:abstractNumId w:val="16"/>
  </w:num>
  <w:num w:numId="19" w16cid:durableId="2056466003">
    <w:abstractNumId w:val="27"/>
  </w:num>
  <w:num w:numId="20" w16cid:durableId="1414812317">
    <w:abstractNumId w:val="17"/>
  </w:num>
  <w:num w:numId="21" w16cid:durableId="523639191">
    <w:abstractNumId w:val="10"/>
  </w:num>
  <w:num w:numId="22" w16cid:durableId="748120393">
    <w:abstractNumId w:val="11"/>
  </w:num>
  <w:num w:numId="23" w16cid:durableId="1744523993">
    <w:abstractNumId w:val="25"/>
  </w:num>
  <w:num w:numId="24" w16cid:durableId="2046783181">
    <w:abstractNumId w:val="8"/>
  </w:num>
  <w:num w:numId="25" w16cid:durableId="1958674899">
    <w:abstractNumId w:val="22"/>
  </w:num>
  <w:num w:numId="26" w16cid:durableId="949046357">
    <w:abstractNumId w:val="32"/>
  </w:num>
  <w:num w:numId="27" w16cid:durableId="815872968">
    <w:abstractNumId w:val="18"/>
  </w:num>
  <w:num w:numId="28" w16cid:durableId="699162696">
    <w:abstractNumId w:val="26"/>
  </w:num>
  <w:num w:numId="29" w16cid:durableId="1660577013">
    <w:abstractNumId w:val="31"/>
  </w:num>
  <w:num w:numId="30" w16cid:durableId="1352220445">
    <w:abstractNumId w:val="29"/>
  </w:num>
  <w:num w:numId="31" w16cid:durableId="1897664390">
    <w:abstractNumId w:val="1"/>
  </w:num>
  <w:num w:numId="32" w16cid:durableId="1278680306">
    <w:abstractNumId w:val="12"/>
  </w:num>
  <w:num w:numId="33" w16cid:durableId="6416927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D16"/>
    <w:rsid w:val="00020974"/>
    <w:rsid w:val="00036BD9"/>
    <w:rsid w:val="00095D09"/>
    <w:rsid w:val="00096273"/>
    <w:rsid w:val="000B5CEC"/>
    <w:rsid w:val="000C1F7F"/>
    <w:rsid w:val="000C7562"/>
    <w:rsid w:val="000E1774"/>
    <w:rsid w:val="000F7FC1"/>
    <w:rsid w:val="001479AB"/>
    <w:rsid w:val="00152C0D"/>
    <w:rsid w:val="00187E25"/>
    <w:rsid w:val="001966D7"/>
    <w:rsid w:val="0019690A"/>
    <w:rsid w:val="001A565D"/>
    <w:rsid w:val="001A645C"/>
    <w:rsid w:val="001B5387"/>
    <w:rsid w:val="001C7BAB"/>
    <w:rsid w:val="001D41E0"/>
    <w:rsid w:val="002401B4"/>
    <w:rsid w:val="00251D23"/>
    <w:rsid w:val="00265B03"/>
    <w:rsid w:val="00274293"/>
    <w:rsid w:val="00275641"/>
    <w:rsid w:val="002B26B9"/>
    <w:rsid w:val="002C75A8"/>
    <w:rsid w:val="002D7DB1"/>
    <w:rsid w:val="002E481B"/>
    <w:rsid w:val="00305E80"/>
    <w:rsid w:val="00373D3D"/>
    <w:rsid w:val="003C0019"/>
    <w:rsid w:val="003C0C39"/>
    <w:rsid w:val="003E6FC4"/>
    <w:rsid w:val="003F0F7E"/>
    <w:rsid w:val="003F1D12"/>
    <w:rsid w:val="00424123"/>
    <w:rsid w:val="004333DE"/>
    <w:rsid w:val="00442AAF"/>
    <w:rsid w:val="00442BC8"/>
    <w:rsid w:val="00462102"/>
    <w:rsid w:val="004635EE"/>
    <w:rsid w:val="004726FF"/>
    <w:rsid w:val="00476060"/>
    <w:rsid w:val="00480193"/>
    <w:rsid w:val="004A0790"/>
    <w:rsid w:val="004D09D8"/>
    <w:rsid w:val="004F3667"/>
    <w:rsid w:val="004F50AE"/>
    <w:rsid w:val="004F5AA2"/>
    <w:rsid w:val="00545E6F"/>
    <w:rsid w:val="0055005C"/>
    <w:rsid w:val="00556B68"/>
    <w:rsid w:val="00575D3F"/>
    <w:rsid w:val="005B63B0"/>
    <w:rsid w:val="005D0B01"/>
    <w:rsid w:val="005D5631"/>
    <w:rsid w:val="00647EF6"/>
    <w:rsid w:val="006675CF"/>
    <w:rsid w:val="006F7185"/>
    <w:rsid w:val="00745E50"/>
    <w:rsid w:val="007531F6"/>
    <w:rsid w:val="007618A3"/>
    <w:rsid w:val="00761E2F"/>
    <w:rsid w:val="007B66C6"/>
    <w:rsid w:val="007E5B38"/>
    <w:rsid w:val="00823C22"/>
    <w:rsid w:val="0082550B"/>
    <w:rsid w:val="008265D3"/>
    <w:rsid w:val="00827BB1"/>
    <w:rsid w:val="00852987"/>
    <w:rsid w:val="00873E4D"/>
    <w:rsid w:val="00877952"/>
    <w:rsid w:val="00881BB8"/>
    <w:rsid w:val="00884B97"/>
    <w:rsid w:val="008875B7"/>
    <w:rsid w:val="008B6CA4"/>
    <w:rsid w:val="008B72B0"/>
    <w:rsid w:val="008E2220"/>
    <w:rsid w:val="008F111B"/>
    <w:rsid w:val="00923390"/>
    <w:rsid w:val="00925BFB"/>
    <w:rsid w:val="009340A3"/>
    <w:rsid w:val="009346F5"/>
    <w:rsid w:val="00950788"/>
    <w:rsid w:val="00976EB3"/>
    <w:rsid w:val="00981E33"/>
    <w:rsid w:val="009B4214"/>
    <w:rsid w:val="009C74CA"/>
    <w:rsid w:val="009D1F01"/>
    <w:rsid w:val="009E49D5"/>
    <w:rsid w:val="009E73DB"/>
    <w:rsid w:val="00A57A16"/>
    <w:rsid w:val="00AF5AF5"/>
    <w:rsid w:val="00B07CC5"/>
    <w:rsid w:val="00B16A29"/>
    <w:rsid w:val="00B76253"/>
    <w:rsid w:val="00BA7BDE"/>
    <w:rsid w:val="00BB2862"/>
    <w:rsid w:val="00BB7751"/>
    <w:rsid w:val="00BC269F"/>
    <w:rsid w:val="00BC4416"/>
    <w:rsid w:val="00BE3B21"/>
    <w:rsid w:val="00C940B0"/>
    <w:rsid w:val="00CC7C2E"/>
    <w:rsid w:val="00CD6D0B"/>
    <w:rsid w:val="00CE3135"/>
    <w:rsid w:val="00D12924"/>
    <w:rsid w:val="00D6484F"/>
    <w:rsid w:val="00D74FA8"/>
    <w:rsid w:val="00D75493"/>
    <w:rsid w:val="00D828EC"/>
    <w:rsid w:val="00D94DFB"/>
    <w:rsid w:val="00DA4905"/>
    <w:rsid w:val="00DD3006"/>
    <w:rsid w:val="00DD4CBD"/>
    <w:rsid w:val="00DF5453"/>
    <w:rsid w:val="00E243E0"/>
    <w:rsid w:val="00E31ABD"/>
    <w:rsid w:val="00E42F15"/>
    <w:rsid w:val="00E45D16"/>
    <w:rsid w:val="00E61E6C"/>
    <w:rsid w:val="00E75149"/>
    <w:rsid w:val="00EC16E3"/>
    <w:rsid w:val="00EF0B96"/>
    <w:rsid w:val="00EF1080"/>
    <w:rsid w:val="00F14A08"/>
    <w:rsid w:val="00F14DDA"/>
    <w:rsid w:val="00F241FC"/>
    <w:rsid w:val="00F340B2"/>
    <w:rsid w:val="00F34A52"/>
    <w:rsid w:val="00F9FC9E"/>
    <w:rsid w:val="00FA4958"/>
    <w:rsid w:val="00FB20E1"/>
    <w:rsid w:val="00FF2E25"/>
    <w:rsid w:val="02964026"/>
    <w:rsid w:val="0BDAC94C"/>
    <w:rsid w:val="0EC9A896"/>
    <w:rsid w:val="0ED48B07"/>
    <w:rsid w:val="11329040"/>
    <w:rsid w:val="140520A5"/>
    <w:rsid w:val="1729C79E"/>
    <w:rsid w:val="18052EBA"/>
    <w:rsid w:val="18BBC326"/>
    <w:rsid w:val="18BD0049"/>
    <w:rsid w:val="18C597FF"/>
    <w:rsid w:val="1F0414BF"/>
    <w:rsid w:val="270BE12F"/>
    <w:rsid w:val="2D087892"/>
    <w:rsid w:val="320AB189"/>
    <w:rsid w:val="32369D7B"/>
    <w:rsid w:val="33FAEDA2"/>
    <w:rsid w:val="349D1736"/>
    <w:rsid w:val="34F90906"/>
    <w:rsid w:val="38BF9C4C"/>
    <w:rsid w:val="3B93D934"/>
    <w:rsid w:val="3DF886DC"/>
    <w:rsid w:val="3E457315"/>
    <w:rsid w:val="4B758E63"/>
    <w:rsid w:val="4C5908EA"/>
    <w:rsid w:val="4E0704CB"/>
    <w:rsid w:val="58328E28"/>
    <w:rsid w:val="60B5AB48"/>
    <w:rsid w:val="634CC296"/>
    <w:rsid w:val="680FCC7D"/>
    <w:rsid w:val="6A4F6C8F"/>
    <w:rsid w:val="6B3BFB22"/>
    <w:rsid w:val="72DF6C51"/>
    <w:rsid w:val="7850546B"/>
    <w:rsid w:val="7AF0531B"/>
    <w:rsid w:val="7EAB740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FD5D9"/>
  <w15:chartTrackingRefBased/>
  <w15:docId w15:val="{6A67C110-E658-4C6C-BCD8-86A7293D3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45D1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45D16"/>
  </w:style>
  <w:style w:type="paragraph" w:styleId="Footer">
    <w:name w:val="footer"/>
    <w:basedOn w:val="Normal"/>
    <w:link w:val="FooterChar"/>
    <w:uiPriority w:val="99"/>
    <w:unhideWhenUsed/>
    <w:rsid w:val="00E45D1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45D16"/>
  </w:style>
  <w:style w:type="paragraph" w:styleId="ListParagraph">
    <w:name w:val="List Paragraph"/>
    <w:basedOn w:val="Normal"/>
    <w:uiPriority w:val="34"/>
    <w:qFormat/>
    <w:rsid w:val="00E45D16"/>
    <w:pPr>
      <w:ind w:left="720"/>
      <w:contextualSpacing/>
    </w:pPr>
  </w:style>
  <w:style w:type="character" w:styleId="Hyperlink">
    <w:name w:val="Hyperlink"/>
    <w:basedOn w:val="DefaultParagraphFont"/>
    <w:uiPriority w:val="99"/>
    <w:unhideWhenUsed/>
    <w:rsid w:val="00647EF6"/>
    <w:rPr>
      <w:color w:val="0000FF"/>
      <w:u w:val="single"/>
    </w:rPr>
  </w:style>
  <w:style w:type="character" w:styleId="UnresolvedMention">
    <w:name w:val="Unresolved Mention"/>
    <w:basedOn w:val="DefaultParagraphFont"/>
    <w:uiPriority w:val="99"/>
    <w:semiHidden/>
    <w:unhideWhenUsed/>
    <w:rsid w:val="00BA7BDE"/>
    <w:rPr>
      <w:color w:val="605E5C"/>
      <w:shd w:val="clear" w:color="auto" w:fill="E1DFDD"/>
    </w:rPr>
  </w:style>
  <w:style w:type="character" w:styleId="FollowedHyperlink">
    <w:name w:val="FollowedHyperlink"/>
    <w:basedOn w:val="DefaultParagraphFont"/>
    <w:uiPriority w:val="99"/>
    <w:semiHidden/>
    <w:unhideWhenUsed/>
    <w:rsid w:val="00275641"/>
    <w:rPr>
      <w:color w:val="954F72" w:themeColor="followedHyperlink"/>
      <w:u w:val="single"/>
    </w:rPr>
  </w:style>
  <w:style w:type="paragraph" w:styleId="NormalWeb">
    <w:name w:val="Normal (Web)"/>
    <w:basedOn w:val="Normal"/>
    <w:uiPriority w:val="99"/>
    <w:semiHidden/>
    <w:unhideWhenUsed/>
    <w:rsid w:val="00E31ABD"/>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character" w:styleId="Strong">
    <w:name w:val="Strong"/>
    <w:basedOn w:val="DefaultParagraphFont"/>
    <w:uiPriority w:val="22"/>
    <w:qFormat/>
    <w:rsid w:val="00E31AB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7594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yperlink" Target="mailto:nathan.ross@scottishfa.co.uk" TargetMode="External"/><Relationship Id="rId26" Type="http://schemas.openxmlformats.org/officeDocument/2006/relationships/hyperlink" Target="http://www.scotland.gov.uk/Publications/2008/02/13140629/0" TargetMode="External"/><Relationship Id="rId3" Type="http://schemas.openxmlformats.org/officeDocument/2006/relationships/customXml" Target="../customXml/item3.xml"/><Relationship Id="rId21" Type="http://schemas.openxmlformats.org/officeDocument/2006/relationships/hyperlink" Target="https://www.scottishfa.co.uk/football-development/scottish-fa-grassroots-pitch-facilities-fund/" TargetMode="Externa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https://www.scottishfa.co.uk/football-development/scottish-fa-grassroots-pitch-facilities-fund/" TargetMode="External"/><Relationship Id="rId25" Type="http://schemas.openxmlformats.org/officeDocument/2006/relationships/hyperlink" Target="https://www.scottishfa.co.uk/football-development/scottish-fa-grassroots-pitch-facilities-fund/" TargetMode="External"/><Relationship Id="rId2" Type="http://schemas.openxmlformats.org/officeDocument/2006/relationships/customXml" Target="../customXml/item2.xml"/><Relationship Id="rId16" Type="http://schemas.openxmlformats.org/officeDocument/2006/relationships/hyperlink" Target="https://simd.scot/" TargetMode="External"/><Relationship Id="rId20" Type="http://schemas.openxmlformats.org/officeDocument/2006/relationships/hyperlink" Target="mailto:kris.wales@scottishfa.co.uk"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mailto:facilities.application@scottishfa.co.uk" TargetMode="External"/><Relationship Id="rId5" Type="http://schemas.openxmlformats.org/officeDocument/2006/relationships/styles" Target="styles.xml"/><Relationship Id="rId15" Type="http://schemas.openxmlformats.org/officeDocument/2006/relationships/hyperlink" Target="https://www.gov.scot/collections/scottish-index-of-multiple-deprivation-2020/?utm_source=redirect&amp;utm_medium=shorturl&amp;utm_campaign=simd" TargetMode="External"/><Relationship Id="rId23" Type="http://schemas.openxmlformats.org/officeDocument/2006/relationships/hyperlink" Target="mailto:clubservices@scottishfa.co.uk" TargetMode="External"/><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mailto:blair.sutherland@scottishfa.co.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g"/><Relationship Id="rId22" Type="http://schemas.openxmlformats.org/officeDocument/2006/relationships/hyperlink" Target="https://www.scottishfa.co.uk/football-development/scottish-fa-3g-pitch-replacement-fund-2/" TargetMode="External"/><Relationship Id="rId27" Type="http://schemas.openxmlformats.org/officeDocument/2006/relationships/hyperlink" Target="mailto:clubservices@scottishfa.co.uk" TargetMode="External"/><Relationship Id="rId30" Type="http://schemas.microsoft.com/office/2020/10/relationships/intelligence" Target="intelligence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0539c7-f7b7-4bd2-84ee-af87e05c6b3e" xsi:nil="true"/>
    <lcf76f155ced4ddcb4097134ff3c332f xmlns="6e93b4ef-4abd-4b4e-8332-b0f6571af04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08FA01098346A4EB0023E461EABFDAB" ma:contentTypeVersion="18" ma:contentTypeDescription="Create a new document." ma:contentTypeScope="" ma:versionID="359d4b0adddbb4838abd8f5169e7979c">
  <xsd:schema xmlns:xsd="http://www.w3.org/2001/XMLSchema" xmlns:xs="http://www.w3.org/2001/XMLSchema" xmlns:p="http://schemas.microsoft.com/office/2006/metadata/properties" xmlns:ns2="6e93b4ef-4abd-4b4e-8332-b0f6571af04d" xmlns:ns3="d80539c7-f7b7-4bd2-84ee-af87e05c6b3e" targetNamespace="http://schemas.microsoft.com/office/2006/metadata/properties" ma:root="true" ma:fieldsID="e36e35607b8d506804a558a006acdec7" ns2:_="" ns3:_="">
    <xsd:import namespace="6e93b4ef-4abd-4b4e-8332-b0f6571af04d"/>
    <xsd:import namespace="d80539c7-f7b7-4bd2-84ee-af87e05c6b3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CR"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93b4ef-4abd-4b4e-8332-b0f6571af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39dae25-648d-49c2-b49c-9a6eea169d3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0539c7-f7b7-4bd2-84ee-af87e05c6b3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d5fe600-d593-4b68-9cf2-57bd10da86b2}" ma:internalName="TaxCatchAll" ma:showField="CatchAllData" ma:web="d80539c7-f7b7-4bd2-84ee-af87e05c6b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BDDC1A-37A1-4DB3-A6FE-320CBA18E88E}">
  <ds:schemaRefs>
    <ds:schemaRef ds:uri="http://schemas.microsoft.com/office/2006/metadata/properties"/>
    <ds:schemaRef ds:uri="http://schemas.microsoft.com/office/infopath/2007/PartnerControls"/>
    <ds:schemaRef ds:uri="d80539c7-f7b7-4bd2-84ee-af87e05c6b3e"/>
    <ds:schemaRef ds:uri="6e93b4ef-4abd-4b4e-8332-b0f6571af04d"/>
  </ds:schemaRefs>
</ds:datastoreItem>
</file>

<file path=customXml/itemProps2.xml><?xml version="1.0" encoding="utf-8"?>
<ds:datastoreItem xmlns:ds="http://schemas.openxmlformats.org/officeDocument/2006/customXml" ds:itemID="{3518D71B-47D8-4035-B501-D658F8F989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93b4ef-4abd-4b4e-8332-b0f6571af04d"/>
    <ds:schemaRef ds:uri="d80539c7-f7b7-4bd2-84ee-af87e05c6b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D2E367-7468-4B38-9F4D-130C7814F2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13</Pages>
  <Words>4143</Words>
  <Characters>23620</Characters>
  <Application>Microsoft Office Word</Application>
  <DocSecurity>0</DocSecurity>
  <Lines>196</Lines>
  <Paragraphs>55</Paragraphs>
  <ScaleCrop>false</ScaleCrop>
  <Company/>
  <LinksUpToDate>false</LinksUpToDate>
  <CharactersWithSpaces>27708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 Wales</dc:creator>
  <cp:keywords/>
  <dc:description/>
  <cp:lastModifiedBy>Kris Wales</cp:lastModifiedBy>
  <cp:revision>109</cp:revision>
  <dcterms:created xsi:type="dcterms:W3CDTF">2023-08-22T15:04:00Z</dcterms:created>
  <dcterms:modified xsi:type="dcterms:W3CDTF">2023-08-31T14:36:00Z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0x010100F08FA01098346A4EB0023E461EABFDAB</vt:lpwstr>
  </property>
  <property fmtid="{D5CDD505-2E9C-101B-9397-08002B2CF9AE}" pid="3" name="MediaServiceImageTags">
    <vt:lpwstr/>
  </property>
</Properties>
</file>